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Times New Roman" w:hAnsi="Times New Roman" w:eastAsia="標楷體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標楷體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「十二因緣」及「緣起」初探</w:t>
      </w:r>
    </w:p>
    <w:p>
      <w:pPr>
        <w:pStyle w:val="3"/>
        <w:jc w:val="center"/>
        <w:rPr>
          <w:rFonts w:hint="default"/>
          <w:lang w:val="en-US" w:eastAsia="zh-CN"/>
        </w:rPr>
      </w:pPr>
      <w:r>
        <w:rPr>
          <w:rFonts w:hint="eastAsia" w:ascii="Times New Roman" w:hAnsi="Times New Roman" w:eastAsia="標楷體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——以文獻分析法對藏經搜尋與分析</w:t>
      </w:r>
    </w:p>
    <w:p>
      <w:pPr>
        <w:pStyle w:val="3"/>
        <w:jc w:val="center"/>
        <w:rPr>
          <w:rFonts w:hint="default" w:ascii="Times New Roman" w:hAnsi="Times New Roman" w:eastAsia="標楷體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標楷體" w:cs="Times New Roman"/>
          <w:sz w:val="28"/>
          <w:szCs w:val="28"/>
          <w:lang w:val="en-US" w:eastAsia="zh-CN"/>
        </w:rPr>
        <w:t>釋貫清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摘要：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本文探討了原始佛教經典中關於佛陀未成正覺時所思惟的緣起法，及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一詞在南傳、漢傳佛教典籍中的使用情況。以南傳及漢傳的電子藏經為數據庫，通過文獻分析的方式，竟發現南傳經律論三藏中並未出現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或類似的用語。在漢傳大正藏中，有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，也有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的不同用語；而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的數量是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的2.93倍。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通過對資料進行部類、年代、作譯者的分析，發現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唐代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對於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的使用，具有分水嶺的作用。</w:t>
      </w:r>
      <w:r>
        <w:rPr>
          <w:rStyle w:val="23"/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Style w:val="23"/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「十二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緣」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同時最早出現於147年，而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從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唐代開始，典籍中出現的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就超過了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關鍵詞：十二因緣、緣起、CBETA、文獻分析</w:t>
      </w:r>
    </w:p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/>
        <w:textAlignment w:val="auto"/>
        <w:rPr>
          <w:rFonts w:hint="default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 前言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在初學佛法時，常會分不清楚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起法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有的書籍說佛陀在菩提樹下順逆觀十二緣起而成道，有的書籍說緣起法是佛法不同外道的真理……這些不同的說法，一直困惑著學僧。到底佛陀成道前證悟的是緣起法，還是十二因緣？十二因緣和緣起法又有何異同？十二因緣又有哪些不同的名稱？中國佛教所講的法界緣起、賴耶緣起、真如緣起等緣起說，又是怎麼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之後開展起來？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有賴於電子藏經的普及及資料檢索的迅捷，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現今時代，可以輕而易舉地藉助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CBETA數位研究平台（http://cbeta-rp.dila.edu.tw/）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PCED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Pali Canon E-Dictionary巴利三藏電子辭典及巴利三藏、義注、複注助讀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）進行藏經原典研讀與資料檢索，更為方便的是可以通過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CBETA詞彙搜尋與分析（http://cbetaconcordance.dila.edu.tw/）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對所檢索到的資料進行高效的統計與分析。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帶著學習佛法時的困惑，以及運用電子藏經檢索工具，以文獻分析的方法，本文將藉助CBETA進行漢譯大正藏的研讀，及PCED辭典及南傳經典進行巴利文原始佛典的研讀。以文獻分析的方式進行佛法專有名詞的研究，僅僅是停留在表面的文字遊戲，雖然能夠量化地表達一些結論，但是並未進行義理的深究。希望本文能夠拋磚引玉，在此基礎上能夠進行更有針對性的研究。學僧目前仍處於初學階段，僅通過數據的分析未必能夠解答心中的疑惑。僅希望通過文獻分析的方法，在浩瀚的三藏中，找到一些規律性的方向，從而進行深一步的研讀。</w:t>
      </w:r>
    </w:p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/>
        <w:textAlignment w:val="auto"/>
        <w:rPr>
          <w:rFonts w:hint="default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2. 從原始佛教經典了解 </w:t>
      </w:r>
      <w:r>
        <w:rPr>
          <w:rFonts w:hint="default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佛</w:t>
      </w:r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陀時代的</w:t>
      </w:r>
      <w:r>
        <w:rPr>
          <w:rFonts w:hint="default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2.1 佛陀為聲聞弟子開示緣起法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《雜阿含經》298經</w:t>
      </w:r>
      <w:r>
        <w:rPr>
          <w:rStyle w:val="19"/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ootnoteReference w:id="0"/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，佛陀為諸比丘宣講緣起法法說、義說，講出了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緣起法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標楷體" w:hAnsi="標楷體" w:eastAsia="標楷體" w:cs="標楷體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謂此有故彼有，此起故彼起，謂緣無明行，乃至純大苦聚集，是名緣起法法說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以及無明、行、識、</w:t>
      </w:r>
      <w:r>
        <w:rPr>
          <w:rFonts w:hint="eastAsia" w:ascii="新細明體" w:hAnsi="新細明體" w:eastAsia="新細明體" w:cs="新細明體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名色、六入處、觸、受、愛、取、有、生、老死的概念，如表1所列。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新細明體" w:cs="Times New Roman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表1 十二因緣及其概念</w:t>
      </w:r>
    </w:p>
    <w:tbl>
      <w:tblPr>
        <w:tblStyle w:val="13"/>
        <w:tblW w:w="9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988"/>
        <w:gridCol w:w="8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緣起支</w:t>
            </w:r>
          </w:p>
        </w:tc>
        <w:tc>
          <w:tcPr>
            <w:tcW w:w="839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無明</w:t>
            </w:r>
          </w:p>
        </w:tc>
        <w:tc>
          <w:tcPr>
            <w:tcW w:w="839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不知前際、不知後際、不知前後際，不知於內、不知於外、不知內外，不知業、不知報、不知業報，不知佛、不知法、不知僧，不知苦、不知集、不知滅、不知道，不知因、不知因所起法，不知善不善、有罪無罪、習不習、若劣若勝、染污清淨，分別緣起，皆悉不知；於六觸入處，不如實覺知，於彼彼不知、不見、無無間等、癡闇、無明、大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8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</w:t>
            </w:r>
          </w:p>
        </w:tc>
        <w:tc>
          <w:tcPr>
            <w:tcW w:w="8398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身行、口行、意行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識</w:t>
            </w:r>
          </w:p>
        </w:tc>
        <w:tc>
          <w:tcPr>
            <w:tcW w:w="8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六識身——眼識身、耳識身、鼻識身、舌識身、身識身、意識身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名色</w:t>
            </w:r>
          </w:p>
        </w:tc>
        <w:tc>
          <w:tcPr>
            <w:tcW w:w="8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名：謂四無色陰——受陰、想陰、行陰、識陰</w:t>
            </w: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色：謂四大、四大所造色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六入處</w:t>
            </w:r>
          </w:p>
        </w:tc>
        <w:tc>
          <w:tcPr>
            <w:tcW w:w="8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六內入處——眼入處、耳入處、鼻入處、舌入處、身入處、意入處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觸</w:t>
            </w:r>
          </w:p>
        </w:tc>
        <w:tc>
          <w:tcPr>
            <w:tcW w:w="8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六觸身——眼觸身、耳觸身、鼻觸身、舌觸身、身觸身、意觸身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</w:t>
            </w:r>
          </w:p>
        </w:tc>
        <w:tc>
          <w:tcPr>
            <w:tcW w:w="8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三受——苦受、樂受、不苦不樂受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愛</w:t>
            </w:r>
          </w:p>
        </w:tc>
        <w:tc>
          <w:tcPr>
            <w:tcW w:w="8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三愛——欲愛、色愛、無色愛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</w:t>
            </w:r>
          </w:p>
        </w:tc>
        <w:tc>
          <w:tcPr>
            <w:tcW w:w="8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四取——欲取、見取、戒取、我取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8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三有——欲有、色有、無色有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83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若彼彼眾生，彼彼身種類一生，超越和合出生，得陰、得界、得入處、得命根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88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老死</w:t>
            </w:r>
          </w:p>
        </w:tc>
        <w:tc>
          <w:tcPr>
            <w:tcW w:w="8398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老：若髮白露頂，皮緩根熟，支弱背僂，垂頭呻吟，短氣前輸，柱杖而行，身體黧黑，四體班駮，闇鈍垂熟，造行艱難羸劣</w:t>
            </w: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標楷體" w:hAnsi="標楷體" w:eastAsia="標楷體" w:cs="標楷體"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死：彼彼眾生，彼彼種類沒、遷移、身壞、壽盡、火離、命滅，捨陰時到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新細明體" w:hAnsi="新細明體" w:eastAsia="新細明體" w:cs="新細明體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細明體" w:hAnsi="新細明體" w:cs="新細明體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這一經中，佛陀詳細開示了我們常聽聞的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，但</w:t>
      </w:r>
      <w:r>
        <w:rPr>
          <w:rFonts w:hint="eastAsia" w:ascii="新細明體" w:hAnsi="新細明體" w:eastAsia="新細明體" w:cs="新細明體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值得注意的是佛陀</w:t>
      </w: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並沒有使用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這一名相。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在與298經所對應的巴利經典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《相應部》</w:t>
      </w:r>
      <w:r>
        <w:rPr>
          <w:rFonts w:hint="default" w:ascii="Times New Roman" w:hAnsi="Times New Roman" w:eastAsia="新細明體" w:cs="Times New Roman"/>
          <w:i/>
          <w:i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Saṃyutta Nikāya</w:t>
      </w: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（以下，簡稱為S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中的</w:t>
      </w: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第12相應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&lt;因緣相應&gt; 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“Nidāna saṃyuttaṃ”中的第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1-2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經</w:t>
      </w:r>
      <w:r>
        <w:rPr>
          <w:rStyle w:val="19"/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ootnoteReference w:id="1"/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新細明體"/>
          <w:lang w:val="en-US" w:eastAsia="zh-CN"/>
        </w:rPr>
        <w:t>SN12.1-2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）中，亦未出現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「十二緣起支」</w:t>
      </w:r>
      <w: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  <w:t>dvādasa paṭicca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  <w:t>samuppādaṅgāni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及其變形的詞</w:t>
      </w: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2.2 佛陀自述未成正覺時思惟緣起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firstLine="480" w:firstLineChars="200"/>
        <w:textAlignment w:val="auto"/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在《雜阿含經》第287經</w:t>
      </w:r>
      <w:r>
        <w:rPr>
          <w:rStyle w:val="19"/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ootnoteReference w:id="2"/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中，記載了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釋迦牟尼佛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自述在未成正覺時，專精禪思</w:t>
      </w:r>
      <w:r>
        <w:rPr>
          <w:rFonts w:hint="default" w:ascii="Times New Roman" w:hAnsi="Times New Roman" w:eastAsia="標楷體" w:cs="Times New Roman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：『何法有</w:t>
      </w:r>
      <w:bookmarkStart w:id="0" w:name="0080b27"/>
      <w:bookmarkEnd w:id="0"/>
      <w:r>
        <w:rPr>
          <w:rFonts w:hint="default" w:ascii="Times New Roman" w:hAnsi="Times New Roman" w:eastAsia="標楷體" w:cs="Times New Roman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故老死有？何法緣故老死有？』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，正思惟緣生緣滅，在這一經的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「純大苦聚集」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部分中，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世尊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提到的是十支，即從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老死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推究到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識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，而在思惟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「純大苦聚</w:t>
      </w: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滅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部分中，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世尊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就圓滿地講了緣起的十二支，即從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無明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推究到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老死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。進而，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世尊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告訴諸比丘，他得古仙人道，即八聖道，更進一步見緣起四十四智事，成等正覺。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firstLine="480" w:firstLineChars="200"/>
        <w:textAlignment w:val="auto"/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720" w:leftChars="300" w:firstLine="0" w:firstLineChars="0"/>
        <w:textAlignment w:val="auto"/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我作是思惟時，齊識而還不能過彼，謂緣識名色，緣名色六入處，緣六入處觸，緣觸受，緣受愛，緣愛取，緣取有，緣有生，緣生老、病、死、憂、悲、惱、苦。如是如是純大苦聚集。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720" w:leftChars="300" w:firstLine="0" w:firstLineChars="0"/>
        <w:textAlignment w:val="auto"/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720" w:leftChars="300" w:firstLine="0" w:firstLineChars="0"/>
        <w:textAlignment w:val="auto"/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我時作是念：『何法無故則老死無？何法滅故老死滅？』</w:t>
      </w: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720" w:leftChars="300" w:firstLine="0" w:firstLineChars="0"/>
        <w:textAlignment w:val="auto"/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我復作是思惟：『何法無故行無？何法滅故行滅？』即正思惟，如實無間等，無明無故行無，無明滅故行滅，行滅故識滅，識滅故名色滅</w:t>
      </w: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……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生滅故老、病、死、憂、悲、惱、苦滅，如是如是純大苦聚滅。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720" w:leftChars="300" w:firstLine="0" w:firstLineChars="0"/>
        <w:textAlignment w:val="auto"/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我時作是念：『我得古仙人道、古仙人逕、古仙人道跡，古仙人從此跡去，我今隨去。』</w:t>
      </w: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……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謂八聖道，正見、正志、正語、正業、正命、正方便、正念、正定。我從彼道見老病死、老病死集、老病死滅、老病死滅道跡，見生、有、取、愛、受、觸、六入處、名色、識、行、行集、行滅、行滅道跡。我於此法自知自覺，成等正覺</w:t>
      </w: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720" w:leftChars="300" w:firstLine="0" w:firstLineChars="0"/>
        <w:textAlignment w:val="auto"/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而在與此經相對應的巴利經典SN12.65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經</w:t>
      </w:r>
      <w:r>
        <w:rPr>
          <w:rStyle w:val="19"/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ootnoteReference w:id="3"/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世尊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在未成正覺前思惟集、滅的過程中，都是只有到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識</w:t>
      </w:r>
      <w:r>
        <w:rPr>
          <w:rFonts w:hint="default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只有十支。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巴利經典比漢譯阿含經多了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cakkhuṃ udapādi, ñāṇaṃ udapādi, paññā udapādi, vijjā udapādi, āloko udapādi</w:t>
      </w:r>
      <w:r>
        <w:rPr>
          <w:rFonts w:hint="default" w:ascii="Times New Roman" w:hAnsi="Times New Roman" w:eastAsia="標楷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眼生起，智生起，慧生起，明生起，光生起。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卻未提及佛陀成等正覺。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在《雜阿含經》第285經</w:t>
      </w:r>
      <w:r>
        <w:rPr>
          <w:rStyle w:val="19"/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ootnoteReference w:id="4"/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世尊亦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自述在未成正覺時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的思維；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366經</w:t>
      </w:r>
      <w:r>
        <w:rPr>
          <w:rStyle w:val="19"/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ootnoteReference w:id="5"/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中，佛陀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還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講了過去六佛（毘婆尸佛、尸棄佛、毘濕波浮佛、迦羅迦孫提佛、迦那迦牟尼佛、迦葉佛）在未成正覺時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思維。在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這兩部漢譯經典，只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談到了緣起的五支——愛、取、有、生、老死。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根據對應的巴利經典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《相應部》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SN12.4~12.10</w:t>
      </w:r>
      <w:r>
        <w:rPr>
          <w:rStyle w:val="19"/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ootnoteReference w:id="6"/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，七佛在未成正覺時，亦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是思維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，所不同的是，巴利經典的記載是十二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支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而且有提到：cakkhuṃ udapādi, ñāṇaṃ udapādi, paññā udapādi, vijjā udapādi, āloko udapādi。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在上述有巴利經典相對應的漢譯阿含經中，佛陀自述在成正覺之前的思惟，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是思惟緣起法，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但未全述所謂的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，亦未講出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緣起法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的理則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此有故彼有，此生故彼生；此無故彼無，此滅故彼滅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firstLine="480" w:firstLineChars="200"/>
        <w:textAlignment w:val="auto"/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但依沒有巴利經典對應的369經</w:t>
      </w:r>
      <w:r>
        <w:rPr>
          <w:rStyle w:val="19"/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ootnoteReference w:id="7"/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中的記載，過去七佛未成正覺時，在菩提樹下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所觀的是緣起的十二支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而且出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現了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十二緣起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的名相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，也出現了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此有故彼有，此起故彼起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的說法。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firstLine="480" w:firstLineChars="200"/>
        <w:textAlignment w:val="auto"/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720" w:leftChars="300" w:firstLine="0" w:firstLineChars="0"/>
        <w:textAlignment w:val="auto"/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端坐正念，一坐七日，於十二緣起逆順觀察，所謂此有故彼有，此起故彼起，緣無明行，乃至緣生有老死，及純大苦聚集，純大苦聚滅。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720" w:leftChars="300" w:firstLine="0" w:firstLineChars="0"/>
        <w:textAlignment w:val="auto"/>
        <w:rPr>
          <w:rFonts w:hint="eastAsia" w:ascii="Times New Roman" w:hAnsi="Times New Roman" w:eastAsia="標楷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現將上述經典中記載有關於諸佛成正覺前思惟緣起法之異同，列於表2。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表2 記載諸佛成正覺前思惟緣起法之原始佛教經典</w:t>
      </w:r>
    </w:p>
    <w:tbl>
      <w:tblPr>
        <w:tblStyle w:val="1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33"/>
        <w:gridCol w:w="3403"/>
        <w:gridCol w:w="3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經典</w:t>
            </w:r>
          </w:p>
        </w:tc>
        <w:tc>
          <w:tcPr>
            <w:tcW w:w="1433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未成正覺者</w:t>
            </w:r>
          </w:p>
        </w:tc>
        <w:tc>
          <w:tcPr>
            <w:tcW w:w="3403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所觀之法</w:t>
            </w:r>
          </w:p>
        </w:tc>
        <w:tc>
          <w:tcPr>
            <w:tcW w:w="3513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不同之處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single" w:color="4F81B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雜</w:t>
            </w: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433" w:type="dxa"/>
            <w:tcBorders>
              <w:top w:val="single" w:color="4F81B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世尊</w:t>
            </w:r>
          </w:p>
        </w:tc>
        <w:tc>
          <w:tcPr>
            <w:tcW w:w="3403" w:type="dxa"/>
            <w:tcBorders>
              <w:top w:val="single" w:color="4F81B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「純大苦聚集」</w:t>
            </w:r>
            <w:r>
              <w:rPr>
                <w:rFonts w:hint="eastAsia" w:ascii="Times New Roman" w:hAnsi="Times New Roman" w:eastAsia="標楷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十支</w:t>
            </w: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標楷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「純大苦聚</w:t>
            </w:r>
            <w:r>
              <w:rPr>
                <w:rFonts w:hint="eastAsia" w:ascii="Times New Roman" w:hAnsi="Times New Roman" w:eastAsia="標楷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滅</w:t>
            </w:r>
            <w:r>
              <w:rPr>
                <w:rFonts w:hint="default" w:ascii="Times New Roman" w:hAnsi="Times New Roman" w:eastAsia="標楷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十二支</w:t>
            </w:r>
          </w:p>
        </w:tc>
        <w:tc>
          <w:tcPr>
            <w:tcW w:w="3513" w:type="dxa"/>
            <w:tcBorders>
              <w:top w:val="single" w:color="4F81B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得古仙人道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見緣起四十四智事，成等正覺。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dotted" w:color="auto" w:sz="4" w:space="0"/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SN12.6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33" w:type="dxa"/>
            <w:tcBorders>
              <w:top w:val="dotted" w:color="auto" w:sz="4" w:space="0"/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世尊</w:t>
            </w:r>
          </w:p>
        </w:tc>
        <w:tc>
          <w:tcPr>
            <w:tcW w:w="3403" w:type="dxa"/>
            <w:tcBorders>
              <w:top w:val="dotted" w:color="auto" w:sz="4" w:space="0"/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集：十支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滅：十支</w:t>
            </w:r>
          </w:p>
        </w:tc>
        <w:tc>
          <w:tcPr>
            <w:tcW w:w="3513" w:type="dxa"/>
            <w:tcBorders>
              <w:top w:val="dotted" w:color="auto" w:sz="4" w:space="0"/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眼生，智生，慧生，明生，光生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雜285</w:t>
            </w:r>
          </w:p>
        </w:tc>
        <w:tc>
          <w:tcPr>
            <w:tcW w:w="1433" w:type="dxa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世尊</w:t>
            </w:r>
          </w:p>
        </w:tc>
        <w:tc>
          <w:tcPr>
            <w:tcW w:w="3403" w:type="dxa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愛、取、有、生、老死</w:t>
            </w:r>
          </w:p>
        </w:tc>
        <w:tc>
          <w:tcPr>
            <w:tcW w:w="3513" w:type="dxa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雜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14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過去六佛</w:t>
            </w:r>
          </w:p>
        </w:tc>
        <w:tc>
          <w:tcPr>
            <w:tcW w:w="34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愛、取、有、生、老死</w:t>
            </w:r>
          </w:p>
        </w:tc>
        <w:tc>
          <w:tcPr>
            <w:tcW w:w="35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SN12.4~12.10</w:t>
            </w:r>
          </w:p>
        </w:tc>
        <w:tc>
          <w:tcPr>
            <w:tcW w:w="14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過去</w:t>
            </w: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七佛</w:t>
            </w:r>
          </w:p>
        </w:tc>
        <w:tc>
          <w:tcPr>
            <w:tcW w:w="34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十二支</w:t>
            </w:r>
          </w:p>
        </w:tc>
        <w:tc>
          <w:tcPr>
            <w:tcW w:w="35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眼生，智生，慧生，明生，光生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dotted" w:color="auto" w:sz="4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雜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33" w:type="dxa"/>
            <w:tcBorders>
              <w:top w:val="dotted" w:color="auto" w:sz="4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過去七佛</w:t>
            </w:r>
          </w:p>
        </w:tc>
        <w:tc>
          <w:tcPr>
            <w:tcW w:w="3403" w:type="dxa"/>
            <w:tcBorders>
              <w:top w:val="dotted" w:color="auto" w:sz="4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標楷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於十二緣起逆順觀察</w:t>
            </w:r>
          </w:p>
        </w:tc>
        <w:tc>
          <w:tcPr>
            <w:tcW w:w="3513" w:type="dxa"/>
            <w:tcBorders>
              <w:top w:val="dotted" w:color="auto" w:sz="4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從表2中，直觀對比，可明顯看出，雖然都是有關於佛陀自述諸佛在未成正覺時思惟之緣起法，但開合不同，而且巴利《相應部》及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漢譯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《雜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阿含經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》並沒有完全對應。而且發現有趣的一點：漢譯經典中出現了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十二緣起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專有名詞，而原典巴利經文中卻沒有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十二緣起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的巴利文</w:t>
      </w:r>
      <w: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  <w:t>dvādasa paṭicca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  <w:t>samuppādaṅgāni</w:t>
      </w: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的原形詞及語尾變化後的詞。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為了研究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巴利經、律、論三藏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Tipiṭaka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是否有經典使用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「十二緣起支」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，在PCED中檢索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檢索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「十二緣起支」</w:t>
      </w:r>
      <w: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  <w:t>dvādasa paṭicca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  <w:t>samuppādaṅgāni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及其變形的詞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。結果也是出乎意料之外的。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2.3 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在南傳經藏及註釋書中的出現情況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有趣的是，在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PCED的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南傳經藏及註釋書等（包含三藏Tipiṭaka、義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註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Aṭṭhakathā、復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註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ṭikā、其他典籍Añña</w:t>
      </w:r>
      <w:r>
        <w:rPr>
          <w:rStyle w:val="19"/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ootnoteReference w:id="8"/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）中，檢索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緣起支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十二緣起支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的巴利文原形詞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及其變形的詞</w:t>
      </w:r>
      <w:r>
        <w:rPr>
          <w:rStyle w:val="19"/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ootnoteReference w:id="9"/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，竟然在Tipiṭaka中沒有發現一筆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「十二緣起支」</w:t>
      </w:r>
      <w: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  <w:t>dvādasa paṭicca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  <w:t>samuppād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’</w:t>
      </w:r>
      <w: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  <w:t>aṅgāni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及其變形詞。而只有在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Aṭṭhakathā、ṭikā、Añña中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出現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14筆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「緣起支」</w:t>
      </w:r>
      <w:r>
        <w:rPr>
          <w:rFonts w:hint="default" w:ascii="Times New Roman" w:hAnsi="Times New Roman" w:eastAsia="新細明體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paṭicca-samuppād</w:t>
      </w:r>
      <w:r>
        <w:rPr>
          <w:rFonts w:hint="default" w:ascii="Times New Roman" w:hAnsi="Times New Roman" w:eastAsia="新細明體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’</w:t>
      </w:r>
      <w:r>
        <w:rPr>
          <w:rFonts w:hint="default" w:ascii="Times New Roman" w:hAnsi="Times New Roman" w:eastAsia="新細明體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aṅga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原形詞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及其變形的詞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新細明體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也沒有出現在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Tipiṭaka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中，在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Aṭṭhakathā、ṭikā、Añña中有檢索到4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筆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。檢索結果如表3所列。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SimSu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表3 巴利藏經中所檢索到緣起支、十二緣起支的結果</w:t>
      </w:r>
    </w:p>
    <w:tbl>
      <w:tblPr>
        <w:tblStyle w:val="1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3"/>
        <w:gridCol w:w="740"/>
        <w:gridCol w:w="4810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「緣起支」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的巴利文</w:t>
            </w:r>
          </w:p>
        </w:tc>
        <w:tc>
          <w:tcPr>
            <w:tcW w:w="740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筆數</w:t>
            </w:r>
          </w:p>
        </w:tc>
        <w:tc>
          <w:tcPr>
            <w:tcW w:w="4810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「十二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因緣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」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的巴利文</w:t>
            </w:r>
          </w:p>
        </w:tc>
        <w:tc>
          <w:tcPr>
            <w:tcW w:w="879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筆數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paṭiccasamuppādaṅgaṃ </w:t>
            </w:r>
          </w:p>
        </w:tc>
        <w:tc>
          <w:tcPr>
            <w:tcW w:w="740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0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paṭiccasamuppādaṅgamukhena</w:t>
            </w:r>
          </w:p>
        </w:tc>
        <w:tc>
          <w:tcPr>
            <w:tcW w:w="7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paṭiccasamuppādaṅgānaṃ</w:t>
            </w:r>
          </w:p>
        </w:tc>
        <w:tc>
          <w:tcPr>
            <w:tcW w:w="7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dvādasannaṃ paṭiccasamuppādaṅgānaṃ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paṭiccasamuppādaṅgānañcāti</w:t>
            </w:r>
          </w:p>
        </w:tc>
        <w:tc>
          <w:tcPr>
            <w:tcW w:w="7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dvādasannaṃ paṭiccasamuppādaṅgānañcāti 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paṭiccasamuppādaṅgānativattanato </w:t>
            </w:r>
          </w:p>
        </w:tc>
        <w:tc>
          <w:tcPr>
            <w:tcW w:w="7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paṭiccasamuppādaṅgāni </w:t>
            </w:r>
          </w:p>
        </w:tc>
        <w:tc>
          <w:tcPr>
            <w:tcW w:w="7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dvādasa paṭiccasamuppādaṅgāni 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paṭiccasamuppādaṅgānīti </w:t>
            </w:r>
          </w:p>
        </w:tc>
        <w:tc>
          <w:tcPr>
            <w:tcW w:w="7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dvādaseva paṭiccasamuppādaṅgānīti 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paṭiccasamuppādaṅgavasena </w:t>
            </w:r>
          </w:p>
        </w:tc>
        <w:tc>
          <w:tcPr>
            <w:tcW w:w="7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paṭiccasamuppādaṅgehi </w:t>
            </w:r>
          </w:p>
        </w:tc>
        <w:tc>
          <w:tcPr>
            <w:tcW w:w="7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dvādasahi paṭiccasamuppādaṅgehi 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paṭiccasamuppādaṅgesu</w:t>
            </w:r>
          </w:p>
        </w:tc>
        <w:tc>
          <w:tcPr>
            <w:tcW w:w="7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dvādasasu paṭiccasamuppādaṅgesu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3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合計</w:t>
            </w:r>
          </w:p>
        </w:tc>
        <w:tc>
          <w:tcPr>
            <w:tcW w:w="740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10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由於筆者對於巴利文不甚了解，遂佐以元亨寺所譯之《南傳大藏經》（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義註及複註未譯出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）為參考，在CBETA中，設定檢索範圍為【22.南傳大藏經部類】，因不確定譯者會如何翻譯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，為擴大可能的範圍，故將關鍵詞設定為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十二支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十二有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十二分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進行檢索，並一一核對是否是關於緣起法的，排除結果中的干擾項之後，統計結果如表4。其中《界論》中出現的一筆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是出現在攝頌中的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Paccaye dvādasa 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沒有講到緣起法，故予以排除。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表4 元亨寺譯《南傳大藏經》中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相關詞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的檢索結果</w:t>
      </w:r>
    </w:p>
    <w:tbl>
      <w:tblPr>
        <w:tblStyle w:val="13"/>
        <w:tblW w:w="9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995"/>
        <w:gridCol w:w="2479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關鍵詞</w:t>
            </w:r>
          </w:p>
        </w:tc>
        <w:tc>
          <w:tcPr>
            <w:tcW w:w="2995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經論名</w:t>
            </w:r>
          </w:p>
        </w:tc>
        <w:tc>
          <w:tcPr>
            <w:tcW w:w="2479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出現筆數</w:t>
            </w:r>
          </w:p>
        </w:tc>
        <w:tc>
          <w:tcPr>
            <w:tcW w:w="2479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所屬類別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十二</w:t>
            </w:r>
            <w:r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緣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</w:t>
            </w:r>
          </w:p>
        </w:tc>
        <w:tc>
          <w:tcPr>
            <w:tcW w:w="2995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imSun" w:hAnsi="SimSun" w:eastAsia="新細明體" w:cs="SimSun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清淨道論</w:t>
            </w:r>
          </w:p>
        </w:tc>
        <w:tc>
          <w:tcPr>
            <w:tcW w:w="2479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79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其他典籍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十二支緣起</w:t>
            </w:r>
          </w:p>
        </w:tc>
        <w:tc>
          <w:tcPr>
            <w:tcW w:w="299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2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彌蘭王問經</w:t>
            </w:r>
          </w:p>
        </w:tc>
        <w:tc>
          <w:tcPr>
            <w:tcW w:w="24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其他典籍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十二支</w:t>
            </w:r>
          </w:p>
        </w:tc>
        <w:tc>
          <w:tcPr>
            <w:tcW w:w="299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rPr>
                <w:rStyle w:val="42"/>
                <w:rFonts w:hint="eastAsia" w:eastAsia="SimSu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2"/>
                <w:rFonts w:hint="eastAsia" w:eastAsia="新細明體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清淨道論</w:t>
            </w:r>
          </w:p>
        </w:tc>
        <w:tc>
          <w:tcPr>
            <w:tcW w:w="24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其他典籍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rPr>
                <w:rStyle w:val="42"/>
                <w:rFonts w:hint="eastAsia" w:eastAsia="SimSu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攝阿毘達磨義論</w:t>
            </w:r>
          </w:p>
        </w:tc>
        <w:tc>
          <w:tcPr>
            <w:tcW w:w="24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其他典籍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合計</w:t>
            </w:r>
          </w:p>
        </w:tc>
        <w:tc>
          <w:tcPr>
            <w:tcW w:w="2995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EBF1DD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40" w:lineRule="auto"/>
              <w:rPr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9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79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在元亨寺譯《南傳大藏經》中，共計只有檢索到15筆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相關的專有名詞，而且都是出現在其他典籍，也可佐證三藏中確實沒有出現一筆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。雖然在檢索中可能有疏漏之處，但是大致上可以確定，在現存巴利三藏</w:t>
      </w:r>
      <w:r>
        <w:rPr>
          <w:rFonts w:hint="default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Tipiṭaka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中，是沒有出現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類似的用語。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通過漢譯《雜阿含經》及南傳《相應部》中的相關經典，了解到佛陀為聲聞弟子所開示緣起法，及佛陀自述未成正覺之前所觀緣起法之原始用語，發現在南傳經藏中，並未記載佛陀使用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類似的詞語。更進一步用關鍵詞檢索的方法，確定了在巴利三藏中，也未出現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類似的用語。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但在《雜阿含經》中有出現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，而且現今我們在學習佛法過程中，常聽聞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的名相，那麼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與緣起法是怎樣的關聯，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在漢傳典籍中又是怎樣使用的呢？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還有哪些其他的用語呢？接下來，講就此進行資料的檢索與分析。</w:t>
      </w:r>
    </w:p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/>
        <w:textAlignment w:val="auto"/>
        <w:rPr>
          <w:rFonts w:hint="default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在漢傳大正藏中的分析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3.1 關於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的關鍵詞的確定及搜尋、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運用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CBETA詞彙搜尋與分析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網站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設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定資料範圍為“大正新脩大藏經”，輸入關鍵詞進行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搜尋與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分析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首先，分別輸入關鍵詞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進行搜尋，分析，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檢索到含有該關鍵詞的資料的數據，見表5。在大正藏中，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有8263筆文獻資料，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有2818筆。前者是後者的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2.93倍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其次，搜尋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「十二因緣」的其他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用語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（以下簡稱其他用語）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。方法如下：搜尋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，在搜尋結果中的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後綴字分析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項中，進行篩選、核對，得到以下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11種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其他用語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：十二緣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十二有支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十二支緣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十二有分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十二分緣生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十二分因緣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十二種緣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十二深因緣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十二分甚深緣起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十二有數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十二甚深因緣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共計1592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筆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其中，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由於在關鍵詞中，有相同的字，只是在詞尾有差異，所以檢索結果會有重疊，如：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「十二緣」中包括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前三個字相同的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「十二緣起」、「十二緣生」、「十二緣法」；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「十二支緣」中包括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前四個字相同的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「十二支緣起」、「十二支緣生」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漢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傳大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正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藏中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等相關詞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的檢索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筆數</w:t>
      </w:r>
    </w:p>
    <w:tbl>
      <w:tblPr>
        <w:tblStyle w:val="12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3"/>
        <w:gridCol w:w="1200"/>
        <w:gridCol w:w="2490"/>
        <w:gridCol w:w="915"/>
        <w:gridCol w:w="1680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關鍵詞</w:t>
            </w:r>
          </w:p>
        </w:tc>
        <w:tc>
          <w:tcPr>
            <w:tcW w:w="1200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資料筆</w:t>
            </w: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數</w:t>
            </w:r>
          </w:p>
        </w:tc>
        <w:tc>
          <w:tcPr>
            <w:tcW w:w="2490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緣起</w:t>
            </w:r>
          </w:p>
        </w:tc>
        <w:tc>
          <w:tcPr>
            <w:tcW w:w="1200" w:type="dxa"/>
            <w:tcBorders>
              <w:top w:val="single" w:color="4BACC6" w:sz="8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8263</w:t>
            </w:r>
          </w:p>
        </w:tc>
        <w:tc>
          <w:tcPr>
            <w:tcW w:w="2490" w:type="dxa"/>
            <w:tcBorders>
              <w:top w:val="single" w:color="4BACC6" w:sz="8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jc w:val="left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十二因緣</w:t>
            </w:r>
          </w:p>
        </w:tc>
        <w:tc>
          <w:tcPr>
            <w:tcW w:w="12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2818</w:t>
            </w: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「十二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因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緣」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的其他用語</w:t>
            </w:r>
          </w:p>
        </w:tc>
        <w:tc>
          <w:tcPr>
            <w:tcW w:w="1200" w:type="dxa"/>
            <w:vMerge w:val="restart"/>
            <w:tcBorders>
              <w:top w:val="dotted" w:color="auto" w:sz="4" w:space="0"/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2490" w:type="dxa"/>
            <w:vMerge w:val="restart"/>
            <w:tcBorders>
              <w:top w:val="dotted" w:color="auto" w:sz="4" w:space="0"/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</w:t>
            </w:r>
          </w:p>
        </w:tc>
        <w:tc>
          <w:tcPr>
            <w:tcW w:w="915" w:type="dxa"/>
            <w:vMerge w:val="restart"/>
            <w:tcBorders>
              <w:top w:val="dotted" w:color="auto" w:sz="4" w:space="0"/>
              <w:left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十二緣起</w:t>
            </w: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left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十二緣生</w:t>
            </w: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vMerge w:val="continue"/>
            <w:tcBorders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十二緣法</w:t>
            </w: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十二有支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vMerge w:val="restart"/>
            <w:tcBorders>
              <w:top w:val="dotted" w:color="auto" w:sz="4" w:space="0"/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十二支緣</w:t>
            </w:r>
          </w:p>
        </w:tc>
        <w:tc>
          <w:tcPr>
            <w:tcW w:w="915" w:type="dxa"/>
            <w:vMerge w:val="restart"/>
            <w:tcBorders>
              <w:top w:val="dotted" w:color="auto" w:sz="4" w:space="0"/>
              <w:left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十二支緣起</w:t>
            </w: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十二支緣生</w:t>
            </w: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十二有分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十二分緣生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十二分因緣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十二種緣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十二深因緣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十二分甚深緣起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十二有數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十二甚深因緣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imSun" w:hAnsi="SimSun" w:eastAsia="新細明體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03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合計</w:t>
            </w:r>
          </w:p>
        </w:tc>
        <w:tc>
          <w:tcPr>
            <w:tcW w:w="120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12671</w:t>
            </w:r>
          </w:p>
        </w:tc>
        <w:tc>
          <w:tcPr>
            <w:tcW w:w="249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jc w:val="left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SimSun" w:hAnsi="SimSun" w:eastAsia="新細明體" w:cs="SimSu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1592</w:t>
            </w:r>
          </w:p>
        </w:tc>
        <w:tc>
          <w:tcPr>
            <w:tcW w:w="168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jc w:val="left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jc w:val="left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及其他用語共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計12671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筆文獻。其中，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「緣起」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佔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65.20%，是「十二因緣」及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其他用語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出現次數的1.87倍；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佔總數的22.24%，佔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「十二因緣」及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其他用語加和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的63.90%；是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其他用語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的1.77倍。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由此可推測，在漢譯大正藏中，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這一用語被應用的不少，可檢索到的資料有2818筆，但是可能在講解緣起法的經論及注釋中，所佔比重並不是很多。而且，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存在十餘種其他譯法，較多被使用的有十二緣、十二緣起、十二緣生、十二有支、十二支緣起等。儘管存在諸多其他用語，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的用法還是佔據主流，使用頻率遠高於其他用語。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3.2 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部類</w:t>
      </w: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、年代、作譯者之數量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上文僅從所檢索到關鍵詞的數量進行初步的統計分析，接著講按照部類、年代、作譯者，進一步分析所檢索到的關鍵詞。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方法是在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CBETA詞彙搜尋與分析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數據庫中，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部類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時間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作譯者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的彙總方式，分別導出搜尋所得的結果。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然後用Excel進行分類統計並做分析，見表6。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以了解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等關鍵詞在《大正藏》中的出現情況：出現的次數（頻數）、使用過該詞的人數、使用該詞最多的作譯者及其使用次數，以及在譯著、著作中該關鍵詞分別出現的次數及最早使用該詞的作譯者及其著作、年代。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發現按此三種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彙總方式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所統計的總數，與所檢索到的關鍵詞筆數有增減。原因如下：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3.1的表5中所統計的數字是關鍵詞在大正藏中出現的次數，如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四個字在大正藏中出現了2818，即意味著有2818筆含有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四字的文獻資料。資料的筆數是一定的，但是同一筆資料的信息可能有疊加，或是殘缺，或是不唯一的現象：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① 部類重疊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在統計時，有的經論，同時歸屬兩個或以上的部類，因為有重複疊加計算，所以合計的數量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會比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關鍵詞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的筆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數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增多的現象。比如：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T0310《大寶積經》被歸屬在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寶積部類」、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淨土宗部類」；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T2745《仁王經疏》被歸屬在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般若部類」及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敦煌寫本部類」；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② 經論年代及作譯者遺失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部分經論沒有譯出年代及作譯者，所以按年代統計時，該部分含有檢索關鍵詞的資料不會被統計到，從而導致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統計的頻數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會比總數有減少的現象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。如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有2818筆資料，而按部類統計的數據為2735，這說明，這2735筆資料是有年代信息的，而有83筆資料缺失年代信息。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③ 一部經可能有兩位以上的作譯者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如上所說，部分經論無作譯者訊息，雖然有失作譯者訊息的影響，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尊者瞿沙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造《阿毘曇甘露味論》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的是在三國時代被翻譯，譯者缺失。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但由於作譯者，可能會有兩位或更多位同譯作的，計數有疊加，如：《四分律》是由佛陀耶舍及竺佛念等譯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。基於這兩方面因素的影響，按作譯者統計的關鍵詞的數據可能會比關鍵詞的筆數有增有減。如按作譯者統計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，數據為2863，這代表有2863人次使用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。這包含三種情況：如出現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的經論可能有兩位作譯者，這種情況就會有兩人次；經論失譯，這種情況就0人次；同一作譯者n次使用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，就會有n人次。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關鍵詞「十二因緣」有137筆檢索結果無作譯者訊息；2681筆檢索結果有作譯者訊息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表6 按部類、年代、作譯者統計關鍵詞</w:t>
      </w:r>
    </w:p>
    <w:tbl>
      <w:tblPr>
        <w:tblStyle w:val="12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1277"/>
        <w:gridCol w:w="1063"/>
        <w:gridCol w:w="1062"/>
        <w:gridCol w:w="893"/>
        <w:gridCol w:w="554"/>
        <w:gridCol w:w="724"/>
        <w:gridCol w:w="723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按部類</w:t>
            </w:r>
          </w:p>
        </w:tc>
        <w:tc>
          <w:tcPr>
            <w:tcW w:w="1062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按年代</w:t>
            </w:r>
          </w:p>
        </w:tc>
        <w:tc>
          <w:tcPr>
            <w:tcW w:w="2894" w:type="dxa"/>
            <w:gridSpan w:val="4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按人數</w:t>
            </w:r>
          </w:p>
        </w:tc>
        <w:tc>
          <w:tcPr>
            <w:tcW w:w="1278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02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關鍵詞</w:t>
            </w:r>
          </w:p>
        </w:tc>
        <w:tc>
          <w:tcPr>
            <w:tcW w:w="1277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資料筆數</w:t>
            </w:r>
          </w:p>
        </w:tc>
        <w:tc>
          <w:tcPr>
            <w:tcW w:w="1063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頻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數</w:t>
            </w:r>
          </w:p>
        </w:tc>
        <w:tc>
          <w:tcPr>
            <w:tcW w:w="1062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頻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數</w:t>
            </w:r>
          </w:p>
        </w:tc>
        <w:tc>
          <w:tcPr>
            <w:tcW w:w="893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554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佚</w:t>
            </w:r>
          </w:p>
        </w:tc>
        <w:tc>
          <w:tcPr>
            <w:tcW w:w="724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譯</w:t>
            </w:r>
          </w:p>
        </w:tc>
        <w:tc>
          <w:tcPr>
            <w:tcW w:w="723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</w:t>
            </w:r>
          </w:p>
        </w:tc>
        <w:tc>
          <w:tcPr>
            <w:tcW w:w="1278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使用人數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緣起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8261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8627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7961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8353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3334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4592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十二因緣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2818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2930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2863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十二緣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十二有支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十二支緣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十二有分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十二分緣生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十二分因緣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十二種緣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十二深因緣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十二分甚深緣起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十二有數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十二甚深因緣</w:t>
            </w: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12671</w:t>
            </w:r>
          </w:p>
        </w:tc>
        <w:tc>
          <w:tcPr>
            <w:tcW w:w="1063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13201</w:t>
            </w:r>
          </w:p>
        </w:tc>
        <w:tc>
          <w:tcPr>
            <w:tcW w:w="1062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12251</w:t>
            </w:r>
          </w:p>
        </w:tc>
        <w:tc>
          <w:tcPr>
            <w:tcW w:w="893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12866</w:t>
            </w:r>
          </w:p>
        </w:tc>
        <w:tc>
          <w:tcPr>
            <w:tcW w:w="554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724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5014</w:t>
            </w:r>
          </w:p>
        </w:tc>
        <w:tc>
          <w:tcPr>
            <w:tcW w:w="723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7150</w:t>
            </w:r>
          </w:p>
        </w:tc>
        <w:tc>
          <w:tcPr>
            <w:tcW w:w="1278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下面，將按照部類、年代及作譯者來分析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關鍵詞「緣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及其他用詞，以了解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「十二因緣」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在漢譯大正藏中的使用情況。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3.3 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部類分析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20個部類中所統計的關鍵詞總數為13201，超過了12671筆資料，如上所作說明，是由於部類有疊加的因素的影響。數據統計見表7及圖1 。</w:t>
      </w:r>
    </w:p>
    <w:p>
      <w:pPr>
        <w:jc w:val="center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表7 按部類所統計關鍵詞之數量</w:t>
      </w:r>
    </w:p>
    <w:tbl>
      <w:tblPr>
        <w:tblStyle w:val="12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5"/>
        <w:gridCol w:w="870"/>
        <w:gridCol w:w="627"/>
        <w:gridCol w:w="1282"/>
        <w:gridCol w:w="1213"/>
        <w:gridCol w:w="710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部類</w:t>
            </w:r>
          </w:p>
        </w:tc>
        <w:tc>
          <w:tcPr>
            <w:tcW w:w="870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代號</w:t>
            </w:r>
          </w:p>
        </w:tc>
        <w:tc>
          <w:tcPr>
            <w:tcW w:w="627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緣起</w:t>
            </w:r>
          </w:p>
        </w:tc>
        <w:tc>
          <w:tcPr>
            <w:tcW w:w="1282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十二因緣</w:t>
            </w:r>
          </w:p>
        </w:tc>
        <w:tc>
          <w:tcPr>
            <w:tcW w:w="1213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其他用語</w:t>
            </w:r>
          </w:p>
        </w:tc>
        <w:tc>
          <w:tcPr>
            <w:tcW w:w="710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總數</w:t>
            </w:r>
          </w:p>
        </w:tc>
        <w:tc>
          <w:tcPr>
            <w:tcW w:w="3339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十二因緣/十二因緣及其他用語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阿含部類</w:t>
            </w:r>
          </w:p>
        </w:tc>
        <w:tc>
          <w:tcPr>
            <w:tcW w:w="870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27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282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13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10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3339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本緣部類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般若部類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457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843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63.73%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法華部類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894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華嚴部類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1845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2380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40.37%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寶積部類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涅槃部類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514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大集部類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經集部類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961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437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1606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密教部類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律部類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406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55.37%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毘曇部類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1285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1481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中觀部類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419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87.62%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瑜伽部類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1436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1735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35.12%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論集部類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淨土宗部類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禪宗部類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史傳部類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77.61%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事彙部類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94.06%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敦煌寫本部類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合計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8627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2930</w:t>
            </w:r>
          </w:p>
        </w:tc>
        <w:tc>
          <w:tcPr>
            <w:tcW w:w="1213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1644</w:t>
            </w:r>
          </w:p>
        </w:tc>
        <w:tc>
          <w:tcPr>
            <w:tcW w:w="71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13201</w:t>
            </w:r>
          </w:p>
        </w:tc>
        <w:tc>
          <w:tcPr>
            <w:tcW w:w="3339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64.06%</w:t>
            </w:r>
          </w:p>
        </w:tc>
      </w:tr>
    </w:tbl>
    <w:p>
      <w:pP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共計20個部類，其中，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關鍵詞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總數出現最多的6個部類是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：華嚴（2380）、瑜伽（1735）、經集（1606）、毘曇（1481）、法華（894）、般若（843）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Style w:val="23"/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在前文分析中可知，在大正藏中，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的出現次數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是多於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的，然而按照部類分析時，可以發現有的部類情況相反，這在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從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圖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中可以直觀地看出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254750" cy="2842260"/>
            <wp:effectExtent l="4445" t="4445" r="8255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的出現次數少於的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及其他用語（即【緣起/總數】小於50%）的，有五個部類：涅槃（20.82%）、大集（30.09%）、法華（32.89%）、事彙（37.83%）、本緣（42.73%）。其中，在前四個部類中，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的出現次數少於的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這說明，在總體來說，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的出現頻數小於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，但在各別部類中，存在大於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現象。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20個部類的【緣起/總數】的均值為65.35%，超過均值的部類有：禪宗部類（86.79%）、毘曇部類（86.77%）、瑜伽部類（82.77%）、華嚴部類（77.52%）、論集部類（72.59%）、敦煌寫本部類（71.73%）、律部類（70.20%）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。這說明，在這些部類中，較少談到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進一步統計各個關鍵詞在各部類中出現次數的情況，如表8。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在法華、經集、涅槃、事彙、般若部中出現次數最多，而在事彙、涅槃、法華、中觀、阿含部中佔所有關鍵詞的比重最高。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Style w:val="23"/>
          <w:rFonts w:hint="default" w:ascii="Times New Roman" w:hAnsi="Times New Roman" w:eastAsia="新細明體" w:cs="Times New Roman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Style w:val="23"/>
          <w:rFonts w:hint="eastAsia" w:ascii="新細明體" w:hAnsi="新細明體" w:eastAsia="新細明體" w:cs="新細明體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eastAsia" w:ascii="新細明體" w:hAnsi="新細明體" w:eastAsia="新細明體" w:cs="新細明體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表8 </w:t>
      </w:r>
      <w:r>
        <w:rPr>
          <w:rStyle w:val="23"/>
          <w:rFonts w:hint="eastAsia" w:ascii="新細明體" w:hAnsi="新細明體" w:cs="新細明體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出現關鍵詞最多及最少的五個部類</w:t>
      </w:r>
    </w:p>
    <w:tbl>
      <w:tblPr>
        <w:tblStyle w:val="12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2"/>
        <w:gridCol w:w="765"/>
        <w:gridCol w:w="1920"/>
        <w:gridCol w:w="2010"/>
        <w:gridCol w:w="2074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62" w:type="dxa"/>
            <w:tcBorders>
              <w:top w:val="single" w:color="9BBB59" w:sz="8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9BBB59" w:sz="8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總頻數</w:t>
            </w:r>
          </w:p>
        </w:tc>
        <w:tc>
          <w:tcPr>
            <w:tcW w:w="1920" w:type="dxa"/>
            <w:tcBorders>
              <w:top w:val="single" w:color="9BBB59" w:sz="8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頻數最多的五部</w:t>
            </w:r>
          </w:p>
        </w:tc>
        <w:tc>
          <w:tcPr>
            <w:tcW w:w="2010" w:type="dxa"/>
            <w:tcBorders>
              <w:top w:val="single" w:color="9BBB59" w:sz="8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比例最高的五部</w:t>
            </w:r>
          </w:p>
        </w:tc>
        <w:tc>
          <w:tcPr>
            <w:tcW w:w="2074" w:type="dxa"/>
            <w:tcBorders>
              <w:top w:val="single" w:color="9BBB59" w:sz="8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頻數最少的五部</w:t>
            </w:r>
          </w:p>
        </w:tc>
        <w:tc>
          <w:tcPr>
            <w:tcW w:w="1745" w:type="dxa"/>
            <w:tcBorders>
              <w:top w:val="single" w:color="9BBB59" w:sz="8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比例最低的五部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62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緣起</w:t>
            </w:r>
          </w:p>
        </w:tc>
        <w:tc>
          <w:tcPr>
            <w:tcW w:w="765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rPr>
                <w:rStyle w:val="23"/>
                <w:rFonts w:hint="default" w:ascii="Times New Roman" w:hAnsi="Times New Roman" w:eastAsia="SimSu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8627</w:t>
            </w:r>
          </w:p>
        </w:tc>
        <w:tc>
          <w:tcPr>
            <w:tcW w:w="1920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華嚴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（1845）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瑜伽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1436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毘曇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1285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經集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961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般若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457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10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禪宗（86.79%）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毘曇（86.77%）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瑜伽（82.77%）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華嚴（77.52%）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論集（72.59%</w:t>
            </w:r>
            <w:r>
              <w:rPr>
                <w:rStyle w:val="23"/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4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本緣（47）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大集（68）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阿含（103）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涅槃（107）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史傳（107）</w:t>
            </w:r>
          </w:p>
        </w:tc>
        <w:tc>
          <w:tcPr>
            <w:tcW w:w="1745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涅槃（20.82%）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大集（30.09%）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法華（32.89%）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事彙（37.83%）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本緣（42.73%）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6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十二因緣</w:t>
            </w:r>
          </w:p>
        </w:tc>
        <w:tc>
          <w:tcPr>
            <w:tcW w:w="76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2930</w:t>
            </w:r>
          </w:p>
        </w:tc>
        <w:tc>
          <w:tcPr>
            <w:tcW w:w="192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t>法華（480）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t>經集（437）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t>涅槃（289）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t>事彙（269）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t>般若（246）</w:t>
            </w:r>
          </w:p>
        </w:tc>
        <w:tc>
          <w:tcPr>
            <w:tcW w:w="201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事彙（58.48%）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涅槃（56.23%）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法華（53.69%）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中觀（42.24%）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阿含（38.38%）</w:t>
            </w:r>
          </w:p>
        </w:tc>
        <w:tc>
          <w:tcPr>
            <w:tcW w:w="207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毘曇（26）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禪宗（39）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本緣（41）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淨土宗（50）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史傳（52）</w:t>
            </w:r>
          </w:p>
        </w:tc>
        <w:tc>
          <w:tcPr>
            <w:tcW w:w="17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毘曇（1.76%）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瑜伽（6.05%）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華嚴（9.08%）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禪宗（10.10%）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律（16.50%）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62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十二因緣的其他用語</w:t>
            </w:r>
          </w:p>
        </w:tc>
        <w:tc>
          <w:tcPr>
            <w:tcW w:w="765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1644</w:t>
            </w:r>
          </w:p>
        </w:tc>
        <w:tc>
          <w:tcPr>
            <w:tcW w:w="1920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華嚴（319）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經集（208）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瑜伽（194）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毘曇（170）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般若（140）</w:t>
            </w:r>
          </w:p>
        </w:tc>
        <w:tc>
          <w:tcPr>
            <w:tcW w:w="2010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大集（31.86%）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涅槃（22.96%）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本緣（20.00%）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般若（16.61%）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寶積（13.96%）</w:t>
            </w:r>
          </w:p>
        </w:tc>
        <w:tc>
          <w:tcPr>
            <w:tcW w:w="2074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阿含（11）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禪宗（12）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史傳（15）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事彙（17）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本緣（22）</w:t>
            </w:r>
          </w:p>
        </w:tc>
        <w:tc>
          <w:tcPr>
            <w:tcW w:w="1745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禪宗（3.11%）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事彙（3.70%）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阿含（5.95%）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中觀（5.97%）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論集（8.13%）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40" w:firstLineChars="200"/>
        <w:textAlignment w:val="auto"/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使用較多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其他用語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的部類有：華嚴、經集、瑜伽、毘曇、般若。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由於上表只是將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的其他用語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合併分析，現將其他用語分別分析，如表9。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部類中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都有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出現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出現在17個部類中，有三個部類沒有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；由此可推知在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的其他用語中，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使用範圍最廣。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華嚴部較多使用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有支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經集部較多使用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緣生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瑜伽部較多使用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有支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毘曇部較多使用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有支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般若部較多使用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有支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另外，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十二種緣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只出現在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毘曇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部；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十二分甚深緣起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十二有數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十二甚深因緣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只有在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大集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部中出現。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eastAsia" w:ascii="新細明體" w:hAnsi="新細明體" w:eastAsia="新細明體" w:cs="新細明體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Style w:val="23"/>
          <w:rFonts w:hint="eastAsia" w:ascii="新細明體" w:hAnsi="新細明體" w:cs="新細明體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Style w:val="23"/>
          <w:rFonts w:hint="eastAsia" w:ascii="新細明體" w:hAnsi="新細明體" w:eastAsia="新細明體" w:cs="新細明體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的其他用語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Style w:val="23"/>
          <w:rFonts w:hint="eastAsia" w:ascii="新細明體" w:hAnsi="新細明體" w:cs="新細明體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部類分析</w:t>
      </w:r>
    </w:p>
    <w:tbl>
      <w:tblPr>
        <w:tblStyle w:val="12"/>
        <w:tblW w:w="9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7"/>
        <w:gridCol w:w="705"/>
        <w:gridCol w:w="945"/>
        <w:gridCol w:w="1138"/>
        <w:gridCol w:w="1138"/>
        <w:gridCol w:w="1138"/>
        <w:gridCol w:w="1146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single" w:color="9BBB59" w:sz="8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9BBB59" w:sz="8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頻數</w:t>
            </w:r>
          </w:p>
        </w:tc>
        <w:tc>
          <w:tcPr>
            <w:tcW w:w="945" w:type="dxa"/>
            <w:tcBorders>
              <w:top w:val="single" w:color="9BBB59" w:sz="8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部類數量</w:t>
            </w:r>
          </w:p>
        </w:tc>
        <w:tc>
          <w:tcPr>
            <w:tcW w:w="6424" w:type="dxa"/>
            <w:gridSpan w:val="5"/>
            <w:tcBorders>
              <w:top w:val="single" w:color="9BBB59" w:sz="8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含有關鍵詞的部類（出現次數）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</w:t>
            </w:r>
          </w:p>
        </w:tc>
        <w:tc>
          <w:tcPr>
            <w:tcW w:w="705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945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8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華嚴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（225）</w:t>
            </w:r>
          </w:p>
        </w:tc>
        <w:tc>
          <w:tcPr>
            <w:tcW w:w="1138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經集（191）</w:t>
            </w:r>
          </w:p>
        </w:tc>
        <w:tc>
          <w:tcPr>
            <w:tcW w:w="1138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瑜伽（136）</w:t>
            </w:r>
          </w:p>
        </w:tc>
        <w:tc>
          <w:tcPr>
            <w:tcW w:w="1146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法華（119）</w:t>
            </w:r>
          </w:p>
        </w:tc>
        <w:tc>
          <w:tcPr>
            <w:tcW w:w="1864" w:type="dxa"/>
            <w:tcBorders>
              <w:top w:val="single" w:color="9BBB59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涅槃（116）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十二緣起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毘曇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般若（74）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經集（70）</w:t>
            </w: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華嚴（22）</w:t>
            </w: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瑜伽（22）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十二緣生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華嚴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瑜伽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經集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論集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律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十二有支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華嚴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瑜伽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毘曇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敦煌（12）</w:t>
            </w: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寶積（11）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十二支緣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毘曇（37）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般若（29）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瑜伽（14）</w:t>
            </w:r>
          </w:p>
        </w:tc>
        <w:tc>
          <w:tcPr>
            <w:tcW w:w="3010" w:type="dxa"/>
            <w:gridSpan w:val="2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經集、論集、阿含、華嚴（1）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十二支緣起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般若（29）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毘曇（20）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瑜伽（8）</w:t>
            </w: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阿含（1）</w:t>
            </w: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華嚴（1）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十二緣法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瑜伽（18）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涅槃（10）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經集（9）</w:t>
            </w: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華嚴（4）</w:t>
            </w: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阿含、淨土、寶積、敦煌（3）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十二有分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瑜伽（7）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經集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論集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淨土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寶積（1）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十二分緣生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瑜伽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經集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論集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十二分因緣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經集（1）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論集（1）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寶積（1）</w:t>
            </w: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般若（1）</w:t>
            </w: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中觀（1）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十二支緣生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瑜伽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經集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論集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十二種緣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t>毘曇（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  <w:t>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十二深因緣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涅槃（2）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十二分甚深緣起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經集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十二有數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EBF1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17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十二甚深因緣</w:t>
            </w:r>
          </w:p>
        </w:tc>
        <w:tc>
          <w:tcPr>
            <w:tcW w:w="705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Style w:val="23"/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集</w:t>
            </w:r>
            <w:r>
              <w:rPr>
                <w:rFonts w:hint="default" w:ascii="Times New Roman" w:hAnsi="Times New Roman" w:eastAsia="新細明體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4" w:type="dxa"/>
            <w:tcBorders>
              <w:top w:val="dotted" w:color="auto" w:sz="4" w:space="0"/>
              <w:left w:val="dotted" w:color="auto" w:sz="0" w:space="0"/>
              <w:bottom w:val="single" w:color="9BBB59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3.4 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年代分析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按照年代，統計關鍵詞的數據見表10 。其中，在13個年代中，所統計到的關鍵詞的總數為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12251，少於12671筆資料。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表10 按年代所統計關鍵詞之數量</w:t>
      </w:r>
    </w:p>
    <w:tbl>
      <w:tblPr>
        <w:tblStyle w:val="12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8"/>
        <w:gridCol w:w="1091"/>
        <w:gridCol w:w="1282"/>
        <w:gridCol w:w="1623"/>
        <w:gridCol w:w="1554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朝代（年代）</w:t>
            </w:r>
          </w:p>
        </w:tc>
        <w:tc>
          <w:tcPr>
            <w:tcW w:w="1091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緣起</w:t>
            </w:r>
          </w:p>
        </w:tc>
        <w:tc>
          <w:tcPr>
            <w:tcW w:w="1282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十二因緣</w:t>
            </w:r>
          </w:p>
        </w:tc>
        <w:tc>
          <w:tcPr>
            <w:tcW w:w="1623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其他用語</w:t>
            </w:r>
          </w:p>
        </w:tc>
        <w:tc>
          <w:tcPr>
            <w:tcW w:w="1554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總數</w:t>
            </w:r>
          </w:p>
        </w:tc>
        <w:tc>
          <w:tcPr>
            <w:tcW w:w="2058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十二因緣/十二因緣及其他用語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東漢(25~ 220)</w:t>
            </w:r>
          </w:p>
        </w:tc>
        <w:tc>
          <w:tcPr>
            <w:tcW w:w="1091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82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623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4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058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三國(220~ 280)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西晉(280~ 317)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404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東晉(317~ 420)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444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南北朝(420~ 589)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934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2339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隋(589~ 618)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唐(618~ 907)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5104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724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6450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46.21%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五代十國(907~ 960)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76.74%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北宋(960~ 1127)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587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南宋(1127~ 1279)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69.84%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元(1279~ 1368)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明(1368~ 1644 )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清(1644~ 1911)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8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合計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7961</w:t>
            </w:r>
          </w:p>
        </w:tc>
        <w:tc>
          <w:tcPr>
            <w:tcW w:w="1282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2735</w:t>
            </w:r>
          </w:p>
        </w:tc>
        <w:tc>
          <w:tcPr>
            <w:tcW w:w="1623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1555</w:t>
            </w:r>
          </w:p>
        </w:tc>
        <w:tc>
          <w:tcPr>
            <w:tcW w:w="1554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12251</w:t>
            </w:r>
          </w:p>
        </w:tc>
        <w:tc>
          <w:tcPr>
            <w:tcW w:w="2058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63.75%</w:t>
            </w:r>
          </w:p>
        </w:tc>
      </w:tr>
    </w:tbl>
    <w:p>
      <w:pP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在表10中，可以發現一個遠高於其他數據的值，即出現在唐代大正藏文獻中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5104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（佔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總數的64.11%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，因為明顯高於其他數字，比如：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第二多的數字1007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5倍，作圖在一起的時候，會使其他數據不明顯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，所以暫將5014不繪入圖2中。</w:t>
      </w:r>
    </w:p>
    <w:p>
      <w:pP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82360" cy="3016250"/>
            <wp:effectExtent l="4445" t="4445" r="23495" b="825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從圖中，可以明顯看出，在唐代之前，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及其他用語的頻數均高於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，這說明，在唐代之前，佛教典籍較多地出現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，而不是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。但到了唐朝，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就佔該朝代所統計到關鍵詞總數的79.13%，而從這之後，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所佔的比例就持續高於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及其他用語。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進一步，統計各個朝代中，各關鍵詞的使用人數，及僅使用一種關鍵詞的人數。統計結果見表11。</w:t>
      </w:r>
    </w:p>
    <w:p>
      <w:pPr>
        <w:jc w:val="center"/>
        <w:rPr>
          <w:rFonts w:hint="eastAsia" w:ascii="Times New Roman" w:hAnsi="Times New Roman" w:eastAsia="SimSu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表11 各朝代使用關鍵詞人數統計</w:t>
      </w:r>
    </w:p>
    <w:tbl>
      <w:tblPr>
        <w:tblStyle w:val="12"/>
        <w:tblW w:w="9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990"/>
        <w:gridCol w:w="1470"/>
        <w:gridCol w:w="990"/>
        <w:gridCol w:w="750"/>
        <w:gridCol w:w="990"/>
        <w:gridCol w:w="1470"/>
        <w:gridCol w:w="910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70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4"/>
            <w:tcBorders>
              <w:top w:val="single" w:color="4BACC6" w:sz="8" w:space="0"/>
              <w:left w:val="double" w:color="auto" w:sz="4" w:space="0"/>
              <w:bottom w:val="single" w:color="4BACC6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有使用該種關鍵詞人數統計</w:t>
            </w:r>
          </w:p>
        </w:tc>
        <w:tc>
          <w:tcPr>
            <w:tcW w:w="4120" w:type="dxa"/>
            <w:gridSpan w:val="4"/>
            <w:tcBorders>
              <w:top w:val="single" w:color="4BACC6" w:sz="8" w:space="0"/>
              <w:left w:val="double" w:color="auto" w:sz="4" w:space="0"/>
              <w:bottom w:val="single" w:color="4BACC6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只使用其中一種關鍵詞的人數統計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70" w:type="dxa"/>
            <w:tcBorders>
              <w:top w:val="single" w:color="4BACC6" w:sz="8" w:space="0"/>
              <w:left w:val="dotted" w:color="auto" w:sz="4" w:space="0"/>
              <w:bottom w:val="dotted" w:color="auto" w:sz="18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朝代</w:t>
            </w:r>
          </w:p>
        </w:tc>
        <w:tc>
          <w:tcPr>
            <w:tcW w:w="990" w:type="dxa"/>
            <w:tcBorders>
              <w:top w:val="single" w:color="4BACC6" w:sz="8" w:space="0"/>
              <w:left w:val="double" w:color="auto" w:sz="4" w:space="0"/>
              <w:bottom w:val="dotted" w:color="auto" w:sz="1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「緣起」</w:t>
            </w:r>
          </w:p>
        </w:tc>
        <w:tc>
          <w:tcPr>
            <w:tcW w:w="1470" w:type="dxa"/>
            <w:tcBorders>
              <w:top w:val="single" w:color="4BACC6" w:sz="8" w:space="0"/>
              <w:left w:val="dotted" w:color="auto" w:sz="0" w:space="0"/>
              <w:bottom w:val="dotted" w:color="auto" w:sz="1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「十二因緣」</w:t>
            </w:r>
          </w:p>
        </w:tc>
        <w:tc>
          <w:tcPr>
            <w:tcW w:w="990" w:type="dxa"/>
            <w:tcBorders>
              <w:top w:val="single" w:color="4BACC6" w:sz="8" w:space="0"/>
              <w:left w:val="dotted" w:color="auto" w:sz="0" w:space="0"/>
              <w:bottom w:val="dotted" w:color="auto" w:sz="1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其他用語</w:t>
            </w:r>
          </w:p>
        </w:tc>
        <w:tc>
          <w:tcPr>
            <w:tcW w:w="750" w:type="dxa"/>
            <w:tcBorders>
              <w:top w:val="single" w:color="4BACC6" w:sz="8" w:space="0"/>
              <w:left w:val="dotted" w:color="auto" w:sz="0" w:space="0"/>
              <w:bottom w:val="dotted" w:color="auto" w:sz="18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總人數</w:t>
            </w:r>
          </w:p>
        </w:tc>
        <w:tc>
          <w:tcPr>
            <w:tcW w:w="990" w:type="dxa"/>
            <w:tcBorders>
              <w:top w:val="single" w:color="4BACC6" w:sz="8" w:space="0"/>
              <w:left w:val="double" w:color="auto" w:sz="4" w:space="0"/>
              <w:bottom w:val="dotted" w:color="auto" w:sz="1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「緣起」</w:t>
            </w:r>
          </w:p>
        </w:tc>
        <w:tc>
          <w:tcPr>
            <w:tcW w:w="1470" w:type="dxa"/>
            <w:tcBorders>
              <w:top w:val="single" w:color="4BACC6" w:sz="8" w:space="0"/>
              <w:left w:val="dotted" w:color="auto" w:sz="0" w:space="0"/>
              <w:bottom w:val="dotted" w:color="auto" w:sz="1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「十二因緣」</w:t>
            </w:r>
          </w:p>
        </w:tc>
        <w:tc>
          <w:tcPr>
            <w:tcW w:w="910" w:type="dxa"/>
            <w:tcBorders>
              <w:top w:val="single" w:color="4BACC6" w:sz="8" w:space="0"/>
              <w:left w:val="dotted" w:color="auto" w:sz="0" w:space="0"/>
              <w:bottom w:val="dotted" w:color="auto" w:sz="1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其他用語</w:t>
            </w:r>
          </w:p>
        </w:tc>
        <w:tc>
          <w:tcPr>
            <w:tcW w:w="750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東漢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三國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西晉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東晉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南北朝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隋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五代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未知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合計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99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uble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990" w:type="dxa"/>
            <w:tcBorders>
              <w:top w:val="dotted" w:color="auto" w:sz="4" w:space="0"/>
              <w:left w:val="double" w:color="auto" w:sz="4" w:space="0"/>
              <w:bottom w:val="single" w:color="4BACC6" w:sz="8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1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從表中可知，唐代亦是一個分水嶺，在唐代之前，使用人數較多的是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，而不是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，而且唐以前的朝代，使用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的人數佔有使用相關關鍵詞總人數比例的均值高達86.5%。甚至在東漢、西晉、隋代分別有3、3、4位只使用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，而沒有只使用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唐代之後，使用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者就少於使用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者。而且僅使用一種關鍵詞的人數，亦如是。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其他用語在東晉、南北朝、隋、唐、宋代，使用最多，尤其是唐代，有41人，50%，使用了其他用語。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足以看出，唐代對於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的使用，有著深遠的影響。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接下來，更細地對使用關鍵詞的作譯者進行分析。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3.5 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作譯者分析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按照作譯者的名字，統計檢索到的資料，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合併同一位但卻有兩個名字的情況，如：Gunabharman功德直=求那跋摩，共計258位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作譯者，所有關鍵詞使用的總計為12866人次。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以下將統計每一位作譯者所使用關鍵詞的情況。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3.5.1 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頻數分佈統計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首先，對每位作譯者使用關鍵詞數量總和的情況進行分析，其中最多的是玄奘大師(1766次)，其次是法藏大師(772)、澄觀大師(664)、窺基大師(468)、智顗大師(460)。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統計作譯者使用關鍵詞頻數的分佈，見表12及圖3。</w:t>
      </w:r>
    </w:p>
    <w:p>
      <w:pPr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表12 各朝代使用關鍵詞人數統計</w:t>
      </w:r>
    </w:p>
    <w:tbl>
      <w:tblPr>
        <w:tblStyle w:val="12"/>
        <w:tblW w:w="94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3"/>
        <w:gridCol w:w="1081"/>
        <w:gridCol w:w="2094"/>
        <w:gridCol w:w="1587"/>
        <w:gridCol w:w="2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single" w:color="4BACC6" w:sz="8" w:space="0"/>
              <w:left w:val="dotted" w:color="auto" w:sz="8" w:space="0"/>
              <w:bottom w:val="single" w:color="4BACC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資料筆數</w:t>
            </w:r>
          </w:p>
        </w:tc>
        <w:tc>
          <w:tcPr>
            <w:tcW w:w="1081" w:type="dxa"/>
            <w:tcBorders>
              <w:top w:val="single" w:color="4BACC6" w:sz="8" w:space="0"/>
              <w:left w:val="dotted" w:color="auto" w:sz="8" w:space="0"/>
              <w:bottom w:val="single" w:color="4BACC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人數</w:t>
            </w:r>
          </w:p>
        </w:tc>
        <w:tc>
          <w:tcPr>
            <w:tcW w:w="2094" w:type="dxa"/>
            <w:tcBorders>
              <w:top w:val="single" w:color="4BACC6" w:sz="8" w:space="0"/>
              <w:left w:val="dotted" w:color="auto" w:sz="8" w:space="0"/>
              <w:bottom w:val="single" w:color="4BACC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累積人數</w:t>
            </w:r>
          </w:p>
        </w:tc>
        <w:tc>
          <w:tcPr>
            <w:tcW w:w="1587" w:type="dxa"/>
            <w:tcBorders>
              <w:top w:val="single" w:color="4BACC6" w:sz="8" w:space="0"/>
              <w:left w:val="dotted" w:color="auto" w:sz="8" w:space="0"/>
              <w:bottom w:val="single" w:color="4BACC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百分比</w:t>
            </w:r>
          </w:p>
        </w:tc>
        <w:tc>
          <w:tcPr>
            <w:tcW w:w="2599" w:type="dxa"/>
            <w:tcBorders>
              <w:top w:val="single" w:color="4BACC6" w:sz="8" w:space="0"/>
              <w:left w:val="dotted" w:color="auto" w:sz="8" w:space="0"/>
              <w:bottom w:val="single" w:color="4BACC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累積百分比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single" w:color="4BACC6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201~1800筆</w:t>
            </w:r>
          </w:p>
        </w:tc>
        <w:tc>
          <w:tcPr>
            <w:tcW w:w="1081" w:type="dxa"/>
            <w:tcBorders>
              <w:top w:val="single" w:color="4BACC6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094" w:type="dxa"/>
            <w:tcBorders>
              <w:top w:val="single" w:color="4BACC6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87" w:type="dxa"/>
            <w:tcBorders>
              <w:top w:val="single" w:color="4BACC6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6.20%</w:t>
            </w:r>
          </w:p>
        </w:tc>
        <w:tc>
          <w:tcPr>
            <w:tcW w:w="2599" w:type="dxa"/>
            <w:tcBorders>
              <w:top w:val="single" w:color="4BACC6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101~200筆</w:t>
            </w:r>
          </w:p>
        </w:tc>
        <w:tc>
          <w:tcPr>
            <w:tcW w:w="108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09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8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6.98%</w:t>
            </w:r>
          </w:p>
        </w:tc>
        <w:tc>
          <w:tcPr>
            <w:tcW w:w="259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51~100筆</w:t>
            </w:r>
          </w:p>
        </w:tc>
        <w:tc>
          <w:tcPr>
            <w:tcW w:w="108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9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8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5.81%</w:t>
            </w:r>
          </w:p>
        </w:tc>
        <w:tc>
          <w:tcPr>
            <w:tcW w:w="259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31~50筆</w:t>
            </w:r>
          </w:p>
        </w:tc>
        <w:tc>
          <w:tcPr>
            <w:tcW w:w="108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09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8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7.36%</w:t>
            </w:r>
          </w:p>
        </w:tc>
        <w:tc>
          <w:tcPr>
            <w:tcW w:w="259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21~30筆</w:t>
            </w:r>
          </w:p>
        </w:tc>
        <w:tc>
          <w:tcPr>
            <w:tcW w:w="108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9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58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7.75%</w:t>
            </w:r>
          </w:p>
        </w:tc>
        <w:tc>
          <w:tcPr>
            <w:tcW w:w="259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11~20筆</w:t>
            </w:r>
          </w:p>
        </w:tc>
        <w:tc>
          <w:tcPr>
            <w:tcW w:w="108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09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58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8.91%</w:t>
            </w:r>
          </w:p>
        </w:tc>
        <w:tc>
          <w:tcPr>
            <w:tcW w:w="259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5~10筆</w:t>
            </w:r>
          </w:p>
        </w:tc>
        <w:tc>
          <w:tcPr>
            <w:tcW w:w="108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09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58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13.57%</w:t>
            </w:r>
          </w:p>
        </w:tc>
        <w:tc>
          <w:tcPr>
            <w:tcW w:w="259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4筆</w:t>
            </w:r>
          </w:p>
        </w:tc>
        <w:tc>
          <w:tcPr>
            <w:tcW w:w="108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9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58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5.43%</w:t>
            </w:r>
          </w:p>
        </w:tc>
        <w:tc>
          <w:tcPr>
            <w:tcW w:w="259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3筆</w:t>
            </w:r>
          </w:p>
        </w:tc>
        <w:tc>
          <w:tcPr>
            <w:tcW w:w="108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9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58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5.43%</w:t>
            </w:r>
          </w:p>
        </w:tc>
        <w:tc>
          <w:tcPr>
            <w:tcW w:w="259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67.44%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2筆</w:t>
            </w:r>
          </w:p>
        </w:tc>
        <w:tc>
          <w:tcPr>
            <w:tcW w:w="108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09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58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13.18%</w:t>
            </w:r>
          </w:p>
        </w:tc>
        <w:tc>
          <w:tcPr>
            <w:tcW w:w="259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80.62%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3" w:type="dxa"/>
            <w:tcBorders>
              <w:top w:val="dotted" w:color="auto" w:sz="8" w:space="0"/>
              <w:left w:val="dotted" w:color="auto" w:sz="8" w:space="0"/>
              <w:bottom w:val="single" w:color="4BACC6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1筆</w:t>
            </w:r>
          </w:p>
        </w:tc>
        <w:tc>
          <w:tcPr>
            <w:tcW w:w="1081" w:type="dxa"/>
            <w:tcBorders>
              <w:top w:val="dotted" w:color="auto" w:sz="8" w:space="0"/>
              <w:left w:val="dotted" w:color="auto" w:sz="8" w:space="0"/>
              <w:bottom w:val="single" w:color="4BACC6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094" w:type="dxa"/>
            <w:tcBorders>
              <w:top w:val="dotted" w:color="auto" w:sz="8" w:space="0"/>
              <w:left w:val="dotted" w:color="auto" w:sz="8" w:space="0"/>
              <w:bottom w:val="single" w:color="4BACC6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587" w:type="dxa"/>
            <w:tcBorders>
              <w:top w:val="dotted" w:color="auto" w:sz="8" w:space="0"/>
              <w:left w:val="dotted" w:color="auto" w:sz="8" w:space="0"/>
              <w:bottom w:val="single" w:color="4BACC6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19.38%</w:t>
            </w:r>
          </w:p>
        </w:tc>
        <w:tc>
          <w:tcPr>
            <w:tcW w:w="2599" w:type="dxa"/>
            <w:tcBorders>
              <w:top w:val="dotted" w:color="auto" w:sz="8" w:space="0"/>
              <w:left w:val="dotted" w:color="auto" w:sz="8" w:space="0"/>
              <w:bottom w:val="single" w:color="4BACC6" w:sz="8" w:space="0"/>
              <w:right w:val="dotted" w:color="auto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</w:tr>
    </w:tbl>
    <w:p>
      <w:pPr>
        <w:rPr>
          <w:rStyle w:val="17"/>
          <w:rFonts w:hint="default" w:ascii="Times New Roman" w:hAnsi="Times New Roman" w:eastAsia="新細明體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Style w:val="17"/>
          <w:rFonts w:hint="default" w:ascii="Times New Roman" w:hAnsi="Times New Roman" w:eastAsia="新細明體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新細明體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57240" cy="3722370"/>
            <wp:effectExtent l="5080" t="4445" r="5080" b="698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雖然有258位作譯者，然而僅僅使用1~4次的作譯者就佔到了43.41%，接近一半。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均數12866/258=49.86，其中，超過均數的有51位，占19.77%。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使用超過100筆關鍵詞的作譯者僅有35人，僅佔13.18%。據此可知，關鍵詞的使用人數雖然有258人，然而使用較多的是集中在少部分人。</w:t>
      </w:r>
    </w:p>
    <w:p>
      <w:pP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使用各個關鍵詞最多的前五位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據上述分析，關鍵詞的使用集中在少數高產作譯者上，故今統計使用各個關鍵詞最多的前五人，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如表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玄奘大師最多使用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智顗大師最多使用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李通玄長者（華嚴）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最多使用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有支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華嚴宗祖師——法藏、澄觀較多使用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漢地祖師大德較多使用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十二有支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的其他用語，使用者，較多是譯經師，留下著作的祖師大德使用較多的其他用語為：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十二有支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；其餘9種用語的使用人數均不到5人。</w:t>
      </w:r>
    </w:p>
    <w:p>
      <w:pPr>
        <w:jc w:val="center"/>
        <w:rPr>
          <w:rStyle w:val="17"/>
          <w:rFonts w:hint="default" w:ascii="Times New Roman" w:hAnsi="Times New Roman" w:eastAsia="新細明體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表13 關鍵詞使用最多前五位及使用次數的統計</w:t>
      </w:r>
    </w:p>
    <w:tbl>
      <w:tblPr>
        <w:tblStyle w:val="12"/>
        <w:tblW w:w="9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613"/>
        <w:gridCol w:w="575"/>
        <w:gridCol w:w="1225"/>
        <w:gridCol w:w="1400"/>
        <w:gridCol w:w="1493"/>
        <w:gridCol w:w="138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57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關鍵詞</w:t>
            </w:r>
          </w:p>
        </w:tc>
        <w:tc>
          <w:tcPr>
            <w:tcW w:w="613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575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人數</w:t>
            </w:r>
          </w:p>
        </w:tc>
        <w:tc>
          <w:tcPr>
            <w:tcW w:w="1225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57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緣起</w:t>
            </w:r>
          </w:p>
        </w:tc>
        <w:tc>
          <w:tcPr>
            <w:tcW w:w="613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8353</w:t>
            </w:r>
          </w:p>
        </w:tc>
        <w:tc>
          <w:tcPr>
            <w:tcW w:w="575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25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玄奘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(1608)</w:t>
            </w:r>
          </w:p>
        </w:tc>
        <w:tc>
          <w:tcPr>
            <w:tcW w:w="1400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法藏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(723)</w:t>
            </w:r>
          </w:p>
        </w:tc>
        <w:tc>
          <w:tcPr>
            <w:tcW w:w="1493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澄觀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(547)</w:t>
            </w:r>
          </w:p>
        </w:tc>
        <w:tc>
          <w:tcPr>
            <w:tcW w:w="1380" w:type="dxa"/>
            <w:tcBorders>
              <w:top w:val="single" w:color="4BACC6" w:sz="8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窺基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(397)</w:t>
            </w:r>
          </w:p>
        </w:tc>
        <w:tc>
          <w:tcPr>
            <w:tcW w:w="1470" w:type="dxa"/>
            <w:tcBorders>
              <w:top w:val="single" w:color="4BACC6" w:sz="8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延壽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(294)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十二因緣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2932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智顗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(349)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鳩摩羅什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(218)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吉藏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(214)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灌頂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(199)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曇無讖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(135)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李通玄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(127)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慧遠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(123)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竺法護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(80)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玄奘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(76)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智顗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(56)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十二緣起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玄奘(65)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竺法護(45)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僧伽跋澄(45)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窺基(21)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普光(14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十二有支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李通玄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(69)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玄奘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(25)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法成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(12)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智慧山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(12)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澄觀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十二緣生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李通玄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(68)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真諦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(45)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施護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(18)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義淨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(14)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窺基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十二支緣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玄奘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(54)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道泰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(17)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浮陀跋摩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(17)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遁倫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(4)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普光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十二緣法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慧遠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(36)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李通玄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(3)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僧伽提婆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(3)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天息災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菩提流支、僧伽跋澄、竺佛念、智儼(1)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十二支緣起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玄奘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(54)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普光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窺基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佛馱跋陀羅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求那跋陀羅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十二有分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真諦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(9)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慧沼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菩提流志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鳩摩羅什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十二種緣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僧伽提婆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竺佛念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道泰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浮陀跋摩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十二分因緣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鳩摩羅什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毗目智仙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般若流支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僧伽婆羅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(1)</w:t>
            </w: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十二支緣生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不空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達摩笈多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行矩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十二分緣生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達摩笈多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(4)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真諦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十二深因緣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曇無讖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慧嚴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(1)</w:t>
            </w: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十二有數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竺法護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十二分甚深緣起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玄奘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(2)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57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十二甚深因緣</w:t>
            </w:r>
          </w:p>
        </w:tc>
        <w:tc>
          <w:tcPr>
            <w:tcW w:w="613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曇無讖</w:t>
            </w:r>
            <w:r>
              <w:rPr>
                <w:rStyle w:val="3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(1)</w:t>
            </w:r>
          </w:p>
        </w:tc>
        <w:tc>
          <w:tcPr>
            <w:tcW w:w="140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dotted" w:color="auto" w:sz="0" w:space="0"/>
              <w:bottom w:val="single" w:color="4BACC6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接下來，將分析關鍵詞最早出現的情況。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最早作者、譯者分析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根據檢索到的資料，統計出現關鍵詞最早的經典，及最早使用該關鍵詞的譯者、作者，及其年代。結果見表14。</w:t>
      </w:r>
    </w:p>
    <w:p>
      <w:pPr>
        <w:jc w:val="center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表14 各朝代使用關鍵詞人數統計</w:t>
      </w:r>
    </w:p>
    <w:tbl>
      <w:tblPr>
        <w:tblStyle w:val="12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2"/>
        <w:gridCol w:w="1104"/>
        <w:gridCol w:w="405"/>
        <w:gridCol w:w="2648"/>
        <w:gridCol w:w="787"/>
        <w:gridCol w:w="637"/>
        <w:gridCol w:w="2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82" w:type="dxa"/>
            <w:vMerge w:val="restart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關鍵詞</w:t>
            </w:r>
          </w:p>
        </w:tc>
        <w:tc>
          <w:tcPr>
            <w:tcW w:w="4157" w:type="dxa"/>
            <w:gridSpan w:val="3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譯</w:t>
            </w:r>
          </w:p>
        </w:tc>
        <w:tc>
          <w:tcPr>
            <w:tcW w:w="4037" w:type="dxa"/>
            <w:gridSpan w:val="3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582" w:type="dxa"/>
            <w:vMerge w:val="continue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最早譯者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譯著</w:t>
            </w:r>
          </w:p>
        </w:tc>
        <w:tc>
          <w:tcPr>
            <w:tcW w:w="787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最早作</w:t>
            </w: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著作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緣起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支婁迦讖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佛說阿闍世王經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陳慧</w:t>
            </w: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陰持入經註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十二因緣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支婁迦讖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雜譬喻經</w:t>
            </w:r>
            <w:r>
              <w:rPr>
                <w:rStyle w:val="28"/>
                <w:rFonts w:hint="default" w:ascii="Times New Roman" w:hAnsi="Times New Roman" w:eastAsia="新細明體" w:cs="Times New Roman"/>
                <w:sz w:val="18"/>
                <w:szCs w:val="18"/>
                <w:lang w:val="en-US" w:eastAsia="zh-CN" w:bidi="ar"/>
              </w:rPr>
              <w:t>、佛說遺日摩尼寶經、文殊師利問菩薩署經、佛說伅真陀羅所問如來三昧經、佛說阿闍世王經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陳慧</w:t>
            </w: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陰持入經註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十二緣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安世高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佛說阿難問事佛吉凶經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陳慧</w:t>
            </w: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陰持入經註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十二緣起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支謙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大明度經、佛說菩薩本業經、佛說須摩提長者經、佛說法律三昧經、了本生死經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陳慧</w:t>
            </w: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陰持入經註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十二緣生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鳩摩羅什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自在王菩薩經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慧思</w:t>
            </w: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諸法無諍三昧法門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十二有支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曇無讖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大方等大集經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法成：瑜伽師地論分門記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遁倫：瑜伽論記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懷感：釋淨土群疑論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十二支緣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佛馱跋陀羅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大方廣佛華嚴經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遁倫</w:t>
            </w: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瑜伽論記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十二支緣起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佛馱跋陀羅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大方廣佛華嚴經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窺基</w:t>
            </w: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瑜伽師地論略纂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十二緣法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竺佛念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鼻奈耶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慧遠</w:t>
            </w: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無量壽經義疏、大般涅槃經義記、維摩義記、維摩義記、大乘義章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十二有分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鳩摩羅什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成實論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惠沼</w:t>
            </w: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成唯識論了義燈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十二分緣生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真諦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攝大乘論攝大乘論釋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十二分因緣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鳩摩羅什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大智度論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十二種緣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僧伽提婆、竺佛念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阿毘曇八犍度論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十二支緣生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笈多</w:t>
            </w:r>
            <w:r>
              <w:rPr>
                <w:rStyle w:val="29"/>
                <w:rFonts w:hint="default" w:ascii="Times New Roman" w:hAnsi="Times New Roman" w:eastAsia="新細明體" w:cs="Times New Roman"/>
                <w:sz w:val="18"/>
                <w:szCs w:val="18"/>
                <w:lang w:val="en-US" w:eastAsia="zh-CN" w:bidi="ar"/>
              </w:rPr>
              <w:t>、行矩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攝大乘論釋論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十二深因緣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曇無讖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大方等大集經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十二有數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竺法護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大哀經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十二分甚深緣起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玄奘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分別緣起初勝法門經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十二甚深因緣</w:t>
            </w:r>
          </w:p>
        </w:tc>
        <w:tc>
          <w:tcPr>
            <w:tcW w:w="11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曇無讖</w:t>
            </w:r>
          </w:p>
        </w:tc>
        <w:tc>
          <w:tcPr>
            <w:tcW w:w="4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新細明體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64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大方等大集經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新細明體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同時最早出現於147年，是由支婁迦讖在所譯經典中初次使用。緊隨其後出現的是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（148年，安世高譯）、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（223年，支謙譯）。這四個詞皆是最早出現在222年陳慧所作之《陰持入經註》中。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再較早出現的用語是291年竺法護所譯之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「十二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有數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（僅有竺法護一人使用），378年竺佛念所譯之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（後續共有48人次使用）、383年僧伽提婆、竺佛念所譯之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十二種緣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（後續共有8人次使用）。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其他用語基本上都出現於唐代之前，而唐代（618年）以後出現的其他用語只有玄奘大師所使用的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「十二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分甚深緣起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在非翻譯的著作典籍中，其他用語只有使用到8種：十二緣、十二緣起、十二緣生、十二有支、十二支緣、十二支緣起、十二緣法、十二有分。除了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出現較早，在222年之外，其餘用語在著作中的出現年代為515~714。</w:t>
      </w:r>
    </w:p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/>
        <w:textAlignment w:val="auto"/>
        <w:rPr>
          <w:rFonts w:hint="default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 結論與分析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在原始佛教經典中，佛陀為弟子開示，及自述未成正覺時的思惟，都講到了緣起法，而有所差異的是：南傳經典中未直接出現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或類似的專有名詞，而在漢譯阿含經中有出現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十二緣起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在進行關鍵詞的檢索與分析之後，發現以下結論：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 關於佛陀自述諸佛在未成正覺時思惟之緣起法，開合不同，且巴利《相應部》及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漢譯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《雜</w:t>
      </w:r>
      <w:r>
        <w:rPr>
          <w:rFonts w:hint="eastAsia" w:ascii="Times New Roman" w:hAnsi="Times New Roman" w:eastAsia="新細明體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阿含經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》並未完全對應。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 南傳三藏中並未出現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或類似的用語，僅在注釋書及藏外典籍中有出現十餘筆相關資料。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 在漢傳大正藏中，有2818筆含有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的文獻資料。關於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的資料更多，數量是前者的2.93倍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 漢傳大正藏中有11種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的不同用詞，有：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十二有支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十二支緣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十二有分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十二分緣生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十二分因緣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十二種緣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十二深因緣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十二分甚深緣起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十二有數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十二甚深因緣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共計1592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筆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這些其他用語的數量佔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「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及其他用語的36.1%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 大正藏中分為20個部類，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其中，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關鍵詞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總數出現最多的6個部類是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：華嚴、瑜伽、經集、毘曇、法華、般若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15個部類中，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的出現次數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多於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及其他用語；較少談到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的部類有：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禪宗、毘曇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瑜伽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華嚴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論集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敦煌寫本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律部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涅槃、大集、法華、事彙、本緣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部中，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及其他用語的出現次數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於的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其中，在前四個部類中，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僅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的出現次數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就多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於的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在法華、經集、涅槃、事彙、般若部中出現次數最多，而在事彙、涅槃、法華、中觀、阿含部中佔所有關鍵詞的比重最高。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較多使用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其他用語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的部類有：華嚴、經集、瑜伽、毘曇、般若。在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的其他用語中，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使用範圍最廣。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在13個年代中，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唐代是一個分水嶺，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對於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的使用，有著深遠的影響。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大正藏文獻中，僅唐代有</w:t>
      </w:r>
      <w:r>
        <w:rPr>
          <w:rFonts w:hint="default" w:ascii="Times New Roman" w:hAnsi="Times New Roman" w:eastAsia="新細明體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5104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個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（佔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總數的64.11%）遠高於其他朝代。且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在唐代之前，使用人數及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佛教典籍中出現較多的是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，而不是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；但唐代之後，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所佔的比例就持續高於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及其他用語。僅唐代，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就佔該朝代所統計到關鍵詞總數的79.13%。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的其他用語的人數在唐代最多，達到了41人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 在大正藏中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共計258位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作譯者使用了相關的關鍵詞，使用總人次為12866。最多的是玄奘大師(1766次)，其次是法藏大師(772)、澄觀大師(664)、窺基大師(468)、智顗大師(460)。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8. 關鍵詞的使用集中在少數高產作譯者上，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49.86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51位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超過均數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佔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19.77%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；僅使用1~4次的作譯者就接近半數；使用超過100次這僅有35人，僅佔13.18%。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漢地祖師大德較多使用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十二有支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玄奘大師最多使用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支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智顗大師最多使用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李通玄長者（華嚴）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最多使用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有支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華嚴宗祖師較多使用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9. 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十二因緣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的其他用語，多為譯經師所用，著作典籍者比較集中使用7種其他用語：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3"/>
          <w:rFonts w:hint="eastAsia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10. 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同時最早出現於147年，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出現在148年、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「</w:t>
      </w:r>
      <w:r>
        <w:rPr>
          <w:rStyle w:val="23"/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十二緣</w:t>
      </w:r>
      <w:r>
        <w:rPr>
          <w:rStyle w:val="23"/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新細明體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（223年，支謙譯）。這四個詞皆是最早出現在222年陳慧所作之《陰持入經註》中。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其他用語基本上都出現於唐代之前，而唐代之後出現的只有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「十二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分甚深緣起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  <w:bookmarkStart w:id="4" w:name="_GoBack"/>
      <w:bookmarkEnd w:id="4"/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在非翻譯的著作典籍中，其他用語只有使用到8種，且出現年代較晚。</w:t>
      </w:r>
    </w:p>
    <w:p/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/>
        <w:textAlignment w:val="auto"/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Toc13932"/>
      <w:bookmarkStart w:id="2" w:name="_Toc23989"/>
      <w:r>
        <w:rPr>
          <w:rFonts w:hint="eastAsia" w:ascii="Times New Roman" w:hAnsi="Times New Roman" w:eastAsia="新細明體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參考文獻</w:t>
      </w:r>
      <w:bookmarkEnd w:id="1"/>
      <w:bookmarkEnd w:id="2"/>
    </w:p>
    <w:p>
      <w:pPr>
        <w:suppressAutoHyphens/>
        <w:wordWrap w:val="0"/>
        <w:adjustRightInd w:val="0"/>
        <w:snapToGrid w:val="0"/>
        <w:spacing w:line="360" w:lineRule="auto"/>
        <w:ind w:left="360" w:hanging="360" w:hangingChars="150"/>
        <w:rPr>
          <w:rFonts w:ascii="新細明體" w:hAnsi="新細明體" w:cs="新細明體"/>
          <w:b/>
          <w:bCs/>
          <w:color w:val="0000FF"/>
        </w:rPr>
      </w:pPr>
      <w:r>
        <w:rPr>
          <w:rFonts w:hint="eastAsia" w:ascii="新細明體" w:hAnsi="新細明體" w:cs="新細明體"/>
          <w:b/>
          <w:bCs/>
        </w:rPr>
        <w:t>一、原典文獻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</w:rPr>
      </w:pPr>
      <w:bookmarkStart w:id="3" w:name="research_ref_anchor"/>
      <w:r>
        <w:rPr>
          <w:rFonts w:hint="eastAsia" w:ascii="新細明體" w:hAnsi="新細明體" w:cs="新細明體"/>
        </w:rPr>
        <w:t>《大正新脩大藏經》的資料引用是出自「中華電子佛典協會」 (Chinese Buddhist Electronic Text Association，簡稱 CBETA) 的數位研究平台2018-Q3版</w:t>
      </w:r>
      <w:r>
        <w:rPr>
          <w:rFonts w:hint="eastAsia" w:ascii="新細明體" w:hAnsi="新細明體" w:cs="新細明體"/>
        </w:rPr>
        <w:br w:type="textWrapping"/>
      </w:r>
    </w:p>
    <w:bookmarkEnd w:id="3"/>
    <w:p>
      <w:pPr>
        <w:adjustRightInd w:val="0"/>
        <w:snapToGrid w:val="0"/>
        <w:ind w:left="360" w:hanging="360" w:hangingChars="150"/>
        <w:rPr>
          <w:rFonts w:ascii="新細明體" w:hAnsi="新細明體" w:cs="新細明體"/>
        </w:rPr>
      </w:pPr>
      <w:r>
        <w:rPr>
          <w:rFonts w:hint="eastAsia" w:ascii="新細明體" w:hAnsi="新細明體" w:eastAsia="SimSun" w:cs="新細明體"/>
          <w:lang w:val="en-US" w:eastAsia="zh-CN"/>
        </w:rPr>
        <w:t>[1]</w:t>
      </w:r>
      <w:r>
        <w:rPr>
          <w:rFonts w:hint="eastAsia" w:ascii="新細明體" w:hAnsi="新細明體" w:cs="新細明體"/>
        </w:rPr>
        <w:t>《長阿含經》。CBETA，T01，no</w:t>
      </w:r>
      <w:r>
        <w:rPr>
          <w:rFonts w:hint="eastAsia" w:ascii="新細明體" w:hAnsi="新細明體" w:eastAsia="SimSun" w:cs="新細明體"/>
        </w:rPr>
        <w:t xml:space="preserve">. </w:t>
      </w:r>
      <w:r>
        <w:rPr>
          <w:rFonts w:hint="eastAsia" w:ascii="新細明體" w:hAnsi="新細明體" w:cs="新細明體"/>
        </w:rPr>
        <w:t>1。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</w:rPr>
      </w:pPr>
      <w:r>
        <w:rPr>
          <w:rFonts w:hint="eastAsia" w:ascii="新細明體" w:hAnsi="新細明體" w:eastAsia="SimSun" w:cs="新細明體"/>
          <w:lang w:val="en-US" w:eastAsia="zh-CN"/>
        </w:rPr>
        <w:t>[2]</w:t>
      </w:r>
      <w:r>
        <w:rPr>
          <w:rFonts w:hint="eastAsia" w:ascii="新細明體" w:hAnsi="新細明體" w:cs="新細明體"/>
        </w:rPr>
        <w:t>《中阿含經》。CBETA，T01，no</w:t>
      </w:r>
      <w:r>
        <w:rPr>
          <w:rFonts w:hint="eastAsia" w:ascii="新細明體" w:hAnsi="新細明體" w:eastAsia="SimSun" w:cs="新細明體"/>
        </w:rPr>
        <w:t xml:space="preserve">. </w:t>
      </w:r>
      <w:r>
        <w:rPr>
          <w:rFonts w:hint="eastAsia" w:ascii="新細明體" w:hAnsi="新細明體" w:cs="新細明體"/>
        </w:rPr>
        <w:t>26。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  <w:r>
        <w:rPr>
          <w:rFonts w:hint="eastAsia" w:ascii="新細明體" w:hAnsi="新細明體" w:eastAsia="SimSun" w:cs="新細明體"/>
          <w:lang w:val="en-US" w:eastAsia="zh-CN"/>
        </w:rPr>
        <w:t>[3]</w:t>
      </w:r>
      <w:r>
        <w:rPr>
          <w:rFonts w:hint="eastAsia" w:ascii="新細明體" w:hAnsi="新細明體" w:cs="新細明體"/>
          <w:lang w:eastAsia="zh-TW"/>
        </w:rPr>
        <w:t>《雜阿含經》。CBETA，T02，no</w:t>
      </w:r>
      <w:r>
        <w:rPr>
          <w:rFonts w:hint="eastAsia" w:ascii="新細明體" w:hAnsi="新細明體" w:eastAsia="SimSun" w:cs="新細明體"/>
          <w:lang w:eastAsia="zh-TW"/>
        </w:rPr>
        <w:t xml:space="preserve">. </w:t>
      </w:r>
      <w:r>
        <w:rPr>
          <w:rFonts w:hint="eastAsia" w:ascii="新細明體" w:hAnsi="新細明體" w:cs="新細明體"/>
          <w:lang w:eastAsia="zh-TW"/>
        </w:rPr>
        <w:t>99。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  <w:r>
        <w:rPr>
          <w:rFonts w:hint="eastAsia" w:ascii="新細明體" w:hAnsi="新細明體" w:eastAsia="SimSun" w:cs="新細明體"/>
          <w:lang w:val="en-US" w:eastAsia="zh-CN"/>
        </w:rPr>
        <w:t>[4]</w:t>
      </w:r>
      <w:r>
        <w:rPr>
          <w:rFonts w:hint="eastAsia" w:ascii="新細明體" w:hAnsi="新細明體" w:cs="新細明體"/>
          <w:lang w:eastAsia="zh-TW"/>
        </w:rPr>
        <w:t>《別譯雜阿含經》。CBETA，T02，no</w:t>
      </w:r>
      <w:r>
        <w:rPr>
          <w:rFonts w:hint="eastAsia" w:ascii="新細明體" w:hAnsi="新細明體" w:eastAsia="SimSun" w:cs="新細明體"/>
          <w:lang w:eastAsia="zh-TW"/>
        </w:rPr>
        <w:t xml:space="preserve">. </w:t>
      </w:r>
      <w:r>
        <w:rPr>
          <w:rFonts w:hint="eastAsia" w:ascii="新細明體" w:hAnsi="新細明體" w:cs="新細明體"/>
          <w:lang w:eastAsia="zh-TW"/>
        </w:rPr>
        <w:t>100。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  <w:r>
        <w:rPr>
          <w:rFonts w:hint="eastAsia" w:ascii="新細明體" w:hAnsi="新細明體" w:eastAsia="SimSun" w:cs="新細明體"/>
          <w:lang w:val="en-US" w:eastAsia="zh-CN"/>
        </w:rPr>
        <w:t>[5]</w:t>
      </w:r>
      <w:r>
        <w:rPr>
          <w:rFonts w:hint="eastAsia" w:ascii="新細明體" w:hAnsi="新細明體" w:cs="新細明體"/>
          <w:lang w:eastAsia="zh-TW"/>
        </w:rPr>
        <w:t>《增壹阿含經》。CBETA，T02，no</w:t>
      </w:r>
      <w:r>
        <w:rPr>
          <w:rFonts w:hint="eastAsia" w:ascii="新細明體" w:hAnsi="新細明體" w:eastAsia="SimSun" w:cs="新細明體"/>
          <w:lang w:eastAsia="zh-TW"/>
        </w:rPr>
        <w:t xml:space="preserve">. </w:t>
      </w:r>
      <w:r>
        <w:rPr>
          <w:rFonts w:hint="eastAsia" w:ascii="新細明體" w:hAnsi="新細明體" w:cs="新細明體"/>
          <w:lang w:eastAsia="zh-TW"/>
        </w:rPr>
        <w:t>125。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  <w:r>
        <w:rPr>
          <w:rFonts w:hint="eastAsia" w:ascii="新細明體" w:hAnsi="新細明體" w:eastAsia="SimSun" w:cs="新細明體"/>
          <w:lang w:val="en-US" w:eastAsia="zh-CN"/>
        </w:rPr>
        <w:t>[6]</w:t>
      </w:r>
      <w:r>
        <w:rPr>
          <w:rFonts w:hint="eastAsia" w:ascii="新細明體" w:hAnsi="新細明體" w:cs="新細明體"/>
          <w:lang w:eastAsia="zh-TW"/>
        </w:rPr>
        <w:t>《大般若波羅蜜多經》。CBETA，T05，no</w:t>
      </w:r>
      <w:r>
        <w:rPr>
          <w:rFonts w:hint="eastAsia" w:ascii="新細明體" w:hAnsi="新細明體" w:eastAsia="SimSun" w:cs="新細明體"/>
          <w:lang w:eastAsia="zh-TW"/>
        </w:rPr>
        <w:t xml:space="preserve">. </w:t>
      </w:r>
      <w:r>
        <w:rPr>
          <w:rFonts w:hint="eastAsia" w:ascii="新細明體" w:hAnsi="新細明體" w:cs="新細明體"/>
          <w:lang w:eastAsia="zh-TW"/>
        </w:rPr>
        <w:t>220。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  <w:r>
        <w:rPr>
          <w:rFonts w:hint="eastAsia" w:ascii="新細明體" w:hAnsi="新細明體" w:eastAsia="SimSun" w:cs="新細明體"/>
          <w:lang w:val="en-US" w:eastAsia="zh-CN"/>
        </w:rPr>
        <w:t>[7]</w:t>
      </w:r>
      <w:r>
        <w:rPr>
          <w:rFonts w:hint="eastAsia" w:ascii="新細明體" w:hAnsi="新細明體" w:cs="新細明體"/>
          <w:lang w:eastAsia="zh-TW"/>
        </w:rPr>
        <w:t>《大般涅槃經》。CBETA，T12，no</w:t>
      </w:r>
      <w:r>
        <w:rPr>
          <w:rFonts w:hint="eastAsia" w:ascii="新細明體" w:hAnsi="新細明體" w:eastAsia="SimSun" w:cs="新細明體"/>
          <w:lang w:eastAsia="zh-TW"/>
        </w:rPr>
        <w:t xml:space="preserve">. </w:t>
      </w:r>
      <w:r>
        <w:rPr>
          <w:rFonts w:hint="eastAsia" w:ascii="新細明體" w:hAnsi="新細明體" w:cs="新細明體"/>
          <w:lang w:eastAsia="zh-TW"/>
        </w:rPr>
        <w:t>374。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  <w:r>
        <w:rPr>
          <w:rFonts w:hint="eastAsia" w:ascii="新細明體" w:hAnsi="新細明體" w:eastAsia="SimSun" w:cs="新細明體"/>
          <w:lang w:val="en-US" w:eastAsia="zh-CN"/>
        </w:rPr>
        <w:t>[8]</w:t>
      </w:r>
      <w:r>
        <w:rPr>
          <w:rFonts w:hint="eastAsia" w:ascii="新細明體" w:hAnsi="新細明體" w:cs="新細明體"/>
          <w:lang w:eastAsia="zh-TW"/>
        </w:rPr>
        <w:t>《大智度論》。CBETA，T25，no</w:t>
      </w:r>
      <w:r>
        <w:rPr>
          <w:rFonts w:hint="eastAsia" w:ascii="新細明體" w:hAnsi="新細明體" w:eastAsia="SimSun" w:cs="新細明體"/>
          <w:lang w:eastAsia="zh-TW"/>
        </w:rPr>
        <w:t xml:space="preserve">. </w:t>
      </w:r>
      <w:r>
        <w:rPr>
          <w:rFonts w:hint="eastAsia" w:ascii="新細明體" w:hAnsi="新細明體" w:cs="新細明體"/>
          <w:lang w:eastAsia="zh-TW"/>
        </w:rPr>
        <w:t>1509。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  <w:r>
        <w:rPr>
          <w:rFonts w:hint="eastAsia" w:ascii="新細明體" w:hAnsi="新細明體" w:eastAsia="SimSun" w:cs="新細明體"/>
          <w:lang w:val="en-US" w:eastAsia="zh-CN"/>
        </w:rPr>
        <w:t>[9]</w:t>
      </w:r>
      <w:r>
        <w:rPr>
          <w:rFonts w:hint="eastAsia" w:ascii="新細明體" w:hAnsi="新細明體" w:cs="新細明體"/>
          <w:lang w:eastAsia="zh-TW"/>
        </w:rPr>
        <w:t>《阿毘達磨大毘婆沙論》。CBETA，T27，no</w:t>
      </w:r>
      <w:r>
        <w:rPr>
          <w:rFonts w:hint="eastAsia" w:ascii="新細明體" w:hAnsi="新細明體" w:eastAsia="SimSun" w:cs="新細明體"/>
          <w:lang w:eastAsia="zh-TW"/>
        </w:rPr>
        <w:t xml:space="preserve">. </w:t>
      </w:r>
      <w:r>
        <w:rPr>
          <w:rFonts w:hint="eastAsia" w:ascii="新細明體" w:hAnsi="新細明體" w:cs="新細明體"/>
          <w:lang w:eastAsia="zh-TW"/>
        </w:rPr>
        <w:t>1545。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  <w:r>
        <w:rPr>
          <w:rFonts w:hint="eastAsia" w:ascii="新細明體" w:hAnsi="新細明體" w:eastAsia="SimSun" w:cs="新細明體"/>
          <w:lang w:val="en-US" w:eastAsia="zh-CN"/>
        </w:rPr>
        <w:t>[10]</w:t>
      </w:r>
      <w:r>
        <w:rPr>
          <w:rFonts w:hint="eastAsia" w:ascii="新細明體" w:hAnsi="新細明體" w:cs="新細明體"/>
          <w:lang w:eastAsia="zh-TW"/>
        </w:rPr>
        <w:t>《摩訶般若波羅蜜經》。CBETA，T08，no</w:t>
      </w:r>
      <w:r>
        <w:rPr>
          <w:rFonts w:hint="eastAsia" w:ascii="新細明體" w:hAnsi="新細明體" w:eastAsia="SimSun" w:cs="新細明體"/>
          <w:lang w:eastAsia="zh-TW"/>
        </w:rPr>
        <w:t xml:space="preserve">. </w:t>
      </w:r>
      <w:r>
        <w:rPr>
          <w:rFonts w:hint="eastAsia" w:ascii="新細明體" w:hAnsi="新細明體" w:cs="新細明體"/>
          <w:lang w:eastAsia="zh-TW"/>
        </w:rPr>
        <w:t>223。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</w:p>
    <w:p>
      <w:pPr>
        <w:suppressAutoHyphens/>
        <w:wordWrap w:val="0"/>
        <w:adjustRightInd w:val="0"/>
        <w:snapToGrid w:val="0"/>
        <w:spacing w:line="360" w:lineRule="auto"/>
        <w:ind w:left="360" w:hanging="360" w:hangingChars="150"/>
        <w:rPr>
          <w:rFonts w:ascii="新細明體" w:hAnsi="新細明體" w:cs="新細明體"/>
          <w:b/>
          <w:bCs/>
          <w:lang w:eastAsia="zh-TW"/>
        </w:rPr>
      </w:pPr>
      <w:r>
        <w:rPr>
          <w:rFonts w:hint="eastAsia" w:ascii="新細明體" w:hAnsi="新細明體" w:cs="新細明體"/>
          <w:b/>
          <w:bCs/>
          <w:lang w:eastAsia="zh-TW"/>
        </w:rPr>
        <w:t>二、網路資源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  <w:r>
        <w:rPr>
          <w:rFonts w:hint="eastAsia" w:ascii="新細明體" w:hAnsi="新細明體" w:eastAsia="SimSun" w:cs="新細明體"/>
          <w:lang w:val="en-US" w:eastAsia="zh-CN"/>
        </w:rPr>
        <w:t xml:space="preserve">[1] </w:t>
      </w:r>
      <w:r>
        <w:rPr>
          <w:rFonts w:hint="eastAsia" w:ascii="新細明體" w:hAnsi="新細明體" w:cs="新細明體"/>
          <w:lang w:eastAsia="zh-TW"/>
        </w:rPr>
        <w:t>佛光山電子大藏經。網址：http://etext.fgs.org.tw/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</w:rPr>
      </w:pPr>
      <w:r>
        <w:rPr>
          <w:rFonts w:hint="eastAsia" w:ascii="新細明體" w:hAnsi="新細明體" w:eastAsia="SimSun" w:cs="新細明體"/>
          <w:lang w:val="en-US" w:eastAsia="zh-CN"/>
        </w:rPr>
        <w:t xml:space="preserve">[2] </w:t>
      </w:r>
      <w:r>
        <w:rPr>
          <w:rFonts w:hint="eastAsia" w:ascii="新細明體" w:hAnsi="新細明體" w:cs="新細明體"/>
        </w:rPr>
        <w:t>佛大大辭典線上查詢。網址：http://etext.fgs.org.tw/search02.aspx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</w:rPr>
      </w:pPr>
      <w:r>
        <w:rPr>
          <w:rFonts w:hint="eastAsia" w:ascii="新細明體" w:hAnsi="新細明體" w:eastAsia="SimSun" w:cs="新細明體"/>
          <w:lang w:val="en-US" w:eastAsia="zh-CN"/>
        </w:rPr>
        <w:t xml:space="preserve">[3] </w:t>
      </w:r>
      <w:r>
        <w:rPr>
          <w:rFonts w:hint="eastAsia" w:ascii="新細明體" w:hAnsi="新細明體" w:cs="新細明體"/>
        </w:rPr>
        <w:t>一行佛學辭典。網址：http://buddhaspace.org/dict/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</w:rPr>
      </w:pPr>
      <w:r>
        <w:rPr>
          <w:rFonts w:hint="eastAsia" w:ascii="新細明體" w:hAnsi="新細明體" w:eastAsia="SimSun" w:cs="新細明體"/>
          <w:lang w:val="en-US" w:eastAsia="zh-CN"/>
        </w:rPr>
        <w:t xml:space="preserve">[4] </w:t>
      </w:r>
      <w:r>
        <w:rPr>
          <w:rFonts w:hint="eastAsia" w:ascii="新細明體" w:hAnsi="新細明體" w:cs="新細明體"/>
        </w:rPr>
        <w:t>莊春江工作站。網址：http://agama.buddhason.org/</w:t>
      </w:r>
    </w:p>
    <w:p>
      <w:pPr>
        <w:adjustRightInd w:val="0"/>
        <w:snapToGrid w:val="0"/>
        <w:ind w:left="360" w:hanging="360" w:hangingChars="150"/>
        <w:rPr>
          <w:rFonts w:ascii="新細明體" w:hAnsi="新細明體" w:cs="新細明體"/>
          <w:lang w:eastAsia="zh-TW"/>
        </w:rPr>
      </w:pPr>
      <w:r>
        <w:rPr>
          <w:rFonts w:hint="eastAsia" w:ascii="新細明體" w:hAnsi="新細明體" w:eastAsia="SimSun" w:cs="新細明體"/>
          <w:lang w:val="en-US" w:eastAsia="zh-CN"/>
        </w:rPr>
        <w:t>[5]</w:t>
      </w:r>
      <w:r>
        <w:rPr>
          <w:rFonts w:hint="eastAsia" w:ascii="新細明體" w:hAnsi="新細明體" w:cs="新細明體"/>
          <w:lang w:eastAsia="zh-TW"/>
        </w:rPr>
        <w:t>台大獅子吼佛學專站。《好讀雜阿含》Online 版本。網址：http://buddhaspace.org/agama/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Z-PKU Unicode">
    <w:panose1 w:val="02020603050405020304"/>
    <w:charset w:val="00"/>
    <w:family w:val="modern"/>
    <w:pitch w:val="default"/>
    <w:sig w:usb0="A0007AEF" w:usb1="4000387A" w:usb2="00000028" w:usb3="00000000" w:csb0="400001FF" w:csb1="FFFF0000"/>
  </w:font>
  <w:font w:name="文鼎特明">
    <w:panose1 w:val="020B0609010101010101"/>
    <w:charset w:val="88"/>
    <w:family w:val="swiss"/>
    <w:pitch w:val="default"/>
    <w:sig w:usb0="00000003" w:usb1="28880000" w:usb2="00000006" w:usb3="00000000" w:csb0="001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王漢宗中仿宋繁">
    <w:altName w:val="微軟正黑體"/>
    <w:panose1 w:val="02010609000101010101"/>
    <w:charset w:val="88"/>
    <w:family w:val="auto"/>
    <w:pitch w:val="default"/>
    <w:sig w:usb0="00000000" w:usb1="00000000" w:usb2="00000016" w:usb3="00000000" w:csb0="00100000" w:csb1="00000000"/>
  </w:font>
  <w:font w:name="文鼎中特明">
    <w:panose1 w:val="020B0609010101010101"/>
    <w:charset w:val="88"/>
    <w:family w:val="swiss"/>
    <w:pitch w:val="default"/>
    <w:sig w:usb0="00000003" w:usb1="28880000" w:usb2="00000006" w:usb3="00000000" w:csb0="001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T4E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SimSun"/>
                              <w:lang w:eastAsia="zh-CN"/>
                            </w:rPr>
                          </w:pPr>
                          <w:r>
                            <w:rPr>
                              <w:rFonts w:hint="eastAsia" w:eastAsia="SimSu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SimSu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SimSu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SimSu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SimSu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SimSun"/>
                        <w:lang w:eastAsia="zh-CN"/>
                      </w:rPr>
                    </w:pPr>
                    <w:r>
                      <w:rPr>
                        <w:rFonts w:hint="eastAsia" w:eastAsia="SimSun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SimSu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SimSun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SimSun"/>
                        <w:lang w:eastAsia="zh-CN"/>
                      </w:rPr>
                      <w:t>1</w:t>
                    </w:r>
                    <w:r>
                      <w:rPr>
                        <w:rFonts w:hint="eastAsia" w:eastAsia="SimSu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0"/>
        <w:snapToGrid w:val="0"/>
      </w:pPr>
      <w:r>
        <w:rPr>
          <w:rStyle w:val="19"/>
        </w:rPr>
        <w:footnoteRef/>
      </w:r>
      <w:r>
        <w:t xml:space="preserve"> </w:t>
      </w:r>
      <w:r>
        <w:rPr>
          <w:rFonts w:hint="eastAsia"/>
        </w:rPr>
        <w:t>《雜阿含經》, T02, no. 99, p. 85, a11-b20</w:t>
      </w:r>
    </w:p>
  </w:footnote>
  <w:footnote w:id="1">
    <w:p>
      <w:pPr>
        <w:pStyle w:val="10"/>
        <w:snapToGrid w:val="0"/>
      </w:pPr>
      <w:r>
        <w:rPr>
          <w:rStyle w:val="19"/>
        </w:rPr>
        <w:footnoteRef/>
      </w:r>
      <w:r>
        <w:t xml:space="preserve"> </w:t>
      </w:r>
      <w:r>
        <w:rPr>
          <w:rFonts w:hint="eastAsia" w:eastAsia="SimSun"/>
          <w:lang w:val="en-US" w:eastAsia="zh-CN"/>
        </w:rPr>
        <w:t>莊春江工作站，</w:t>
      </w:r>
      <w:r>
        <w:rPr>
          <w:rFonts w:hint="eastAsia"/>
        </w:rPr>
        <w:t>http://agama.buddhason.org/SN/SN0291.htm</w:t>
      </w:r>
    </w:p>
  </w:footnote>
  <w:footnote w:id="2">
    <w:p>
      <w:pPr>
        <w:pStyle w:val="10"/>
        <w:snapToGrid w:val="0"/>
      </w:pPr>
      <w:r>
        <w:rPr>
          <w:rStyle w:val="19"/>
        </w:rPr>
        <w:footnoteRef/>
      </w:r>
      <w:r>
        <w:t xml:space="preserve"> </w:t>
      </w:r>
      <w:r>
        <w:rPr>
          <w:rFonts w:hint="eastAsia"/>
        </w:rPr>
        <w:t>《雜阿含經》</w:t>
      </w:r>
      <w:r>
        <w:rPr>
          <w:rFonts w:hint="eastAsia" w:eastAsia="新細明體"/>
          <w:lang w:val="en-US" w:eastAsia="zh-CN"/>
        </w:rPr>
        <w:t xml:space="preserve">, </w:t>
      </w:r>
      <w:r>
        <w:rPr>
          <w:rFonts w:hint="eastAsia"/>
        </w:rPr>
        <w:t>CBETA, T02, no. 99, p. 80, b24-p. 81, a8</w:t>
      </w:r>
    </w:p>
  </w:footnote>
  <w:footnote w:id="3">
    <w:p>
      <w:pPr>
        <w:pStyle w:val="10"/>
        <w:snapToGrid w:val="0"/>
      </w:pPr>
      <w:r>
        <w:rPr>
          <w:rStyle w:val="19"/>
        </w:rPr>
        <w:footnoteRef/>
      </w:r>
      <w:r>
        <w:t xml:space="preserve"> </w:t>
      </w:r>
      <w:r>
        <w:rPr>
          <w:rFonts w:hint="eastAsia"/>
        </w:rPr>
        <w:t>https://agama.buddhason.org/SN/SN0336.htm</w:t>
      </w:r>
    </w:p>
  </w:footnote>
  <w:footnote w:id="4">
    <w:p>
      <w:pPr>
        <w:pStyle w:val="10"/>
        <w:snapToGrid w:val="0"/>
      </w:pPr>
      <w:r>
        <w:rPr>
          <w:rStyle w:val="19"/>
        </w:rPr>
        <w:footnoteRef/>
      </w:r>
      <w:r>
        <w:t xml:space="preserve"> </w:t>
      </w:r>
      <w:r>
        <w:rPr>
          <w:rFonts w:hint="eastAsia"/>
        </w:rPr>
        <w:t>《雜阿含經》, T02, no. 99, p. 79, c27-p. 80, b7</w:t>
      </w:r>
    </w:p>
  </w:footnote>
  <w:footnote w:id="5">
    <w:p>
      <w:pPr>
        <w:pStyle w:val="10"/>
        <w:snapToGrid w:val="0"/>
      </w:pPr>
      <w:r>
        <w:rPr>
          <w:rStyle w:val="19"/>
        </w:rPr>
        <w:footnoteRef/>
      </w:r>
      <w:r>
        <w:t xml:space="preserve"> </w:t>
      </w:r>
      <w:r>
        <w:rPr>
          <w:rFonts w:hint="eastAsia"/>
        </w:rPr>
        <w:t>《雜阿含經》, T02, no. 99, p. 101, a16-b7</w:t>
      </w:r>
    </w:p>
  </w:footnote>
  <w:footnote w:id="6">
    <w:p>
      <w:pPr>
        <w:pStyle w:val="10"/>
        <w:snapToGrid w:val="0"/>
      </w:pPr>
      <w:r>
        <w:rPr>
          <w:rStyle w:val="19"/>
        </w:rPr>
        <w:footnoteRef/>
      </w:r>
      <w:r>
        <w:t xml:space="preserve"> </w:t>
      </w:r>
      <w:r>
        <w:rPr>
          <w:rFonts w:hint="eastAsia" w:eastAsia="新細明體"/>
          <w:lang w:val="en-US" w:eastAsia="zh-CN"/>
        </w:rPr>
        <w:t xml:space="preserve"> 莊春江工作站</w:t>
      </w:r>
      <w:r>
        <w:rPr>
          <w:rFonts w:hint="eastAsia"/>
        </w:rPr>
        <w:t>, https://agama.buddhason.org/SN/SN0275.htm</w:t>
      </w:r>
    </w:p>
  </w:footnote>
  <w:footnote w:id="7">
    <w:p>
      <w:pPr>
        <w:pStyle w:val="10"/>
        <w:snapToGrid w:val="0"/>
      </w:pPr>
      <w:r>
        <w:rPr>
          <w:rStyle w:val="19"/>
        </w:rPr>
        <w:footnoteRef/>
      </w:r>
      <w:r>
        <w:t xml:space="preserve"> </w:t>
      </w:r>
      <w:r>
        <w:rPr>
          <w:rFonts w:hint="eastAsia"/>
        </w:rPr>
        <w:t>《雜阿含經》, T02, no. 99, p. 101, b24-30</w:t>
      </w:r>
    </w:p>
  </w:footnote>
  <w:footnote w:id="8">
    <w:p>
      <w:pPr>
        <w:pStyle w:val="10"/>
        <w:snapToGrid w:val="0"/>
      </w:pPr>
      <w:r>
        <w:rPr>
          <w:rStyle w:val="19"/>
        </w:rPr>
        <w:footnoteRef/>
      </w:r>
      <w:r>
        <w:t xml:space="preserve"> </w:t>
      </w:r>
      <w:r>
        <w:rPr>
          <w:rFonts w:hint="eastAsia" w:eastAsia="SimSun"/>
          <w:lang w:val="en-US" w:eastAsia="zh-CN"/>
        </w:rPr>
        <w:t>莊春江工作站，</w:t>
      </w:r>
      <w:r>
        <w:rPr>
          <w:rFonts w:hint="eastAsia"/>
        </w:rPr>
        <w:t>https://sites.google.com/site/palishengdian/refer/history</w:t>
      </w:r>
    </w:p>
  </w:footnote>
  <w:footnote w:id="9">
    <w:p>
      <w:pPr>
        <w:pStyle w:val="10"/>
        <w:snapToGrid w:val="0"/>
        <w:rPr>
          <w:rFonts w:hint="eastAsia" w:eastAsia="SimSun"/>
          <w:lang w:val="en-US" w:eastAsia="zh-CN"/>
        </w:rPr>
      </w:pPr>
      <w:r>
        <w:rPr>
          <w:rStyle w:val="19"/>
        </w:rPr>
        <w:footnoteRef/>
      </w:r>
      <w:r>
        <w:t xml:space="preserve"> </w:t>
      </w:r>
      <w:r>
        <w:rPr>
          <w:rFonts w:hint="eastAsia" w:eastAsia="SimSun"/>
          <w:lang w:val="en-US" w:eastAsia="zh-CN"/>
        </w:rPr>
        <w:t>因巴利文的語尾會有變化，不像檢索漢字那樣直接。所以，在檢索巴利文時，會根據PCED檢索詞的提示，進行原形詞及變形詞的檢索。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455C"/>
    <w:multiLevelType w:val="multilevel"/>
    <w:tmpl w:val="3F09455C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B0151"/>
    <w:rsid w:val="01872413"/>
    <w:rsid w:val="035378A4"/>
    <w:rsid w:val="050D2AB0"/>
    <w:rsid w:val="06AB4F4A"/>
    <w:rsid w:val="07EE1D22"/>
    <w:rsid w:val="08380687"/>
    <w:rsid w:val="0A1768B4"/>
    <w:rsid w:val="0AC90E04"/>
    <w:rsid w:val="0C0076FD"/>
    <w:rsid w:val="0E9C4D36"/>
    <w:rsid w:val="0EA26966"/>
    <w:rsid w:val="0F1D14BA"/>
    <w:rsid w:val="0FD96133"/>
    <w:rsid w:val="119A5A47"/>
    <w:rsid w:val="14D01213"/>
    <w:rsid w:val="15101A72"/>
    <w:rsid w:val="15AB4CB6"/>
    <w:rsid w:val="18433118"/>
    <w:rsid w:val="18550E3C"/>
    <w:rsid w:val="1B081025"/>
    <w:rsid w:val="1DC5015D"/>
    <w:rsid w:val="1EA43CD4"/>
    <w:rsid w:val="1F3A17FD"/>
    <w:rsid w:val="20181EDD"/>
    <w:rsid w:val="24711FF2"/>
    <w:rsid w:val="24910E32"/>
    <w:rsid w:val="25151143"/>
    <w:rsid w:val="25184A43"/>
    <w:rsid w:val="26100D50"/>
    <w:rsid w:val="28E37FE9"/>
    <w:rsid w:val="2DD0162D"/>
    <w:rsid w:val="2EC32AD3"/>
    <w:rsid w:val="319A0606"/>
    <w:rsid w:val="33BD3C6D"/>
    <w:rsid w:val="37550C4D"/>
    <w:rsid w:val="37CC6120"/>
    <w:rsid w:val="37FA116C"/>
    <w:rsid w:val="38322FF0"/>
    <w:rsid w:val="383F56C1"/>
    <w:rsid w:val="38C839E7"/>
    <w:rsid w:val="390A3148"/>
    <w:rsid w:val="3A747052"/>
    <w:rsid w:val="3AB91979"/>
    <w:rsid w:val="3EE33890"/>
    <w:rsid w:val="40BD4BD6"/>
    <w:rsid w:val="40D2598A"/>
    <w:rsid w:val="40D41581"/>
    <w:rsid w:val="42936ACF"/>
    <w:rsid w:val="43D10A32"/>
    <w:rsid w:val="454A4793"/>
    <w:rsid w:val="45C14387"/>
    <w:rsid w:val="46E05CC2"/>
    <w:rsid w:val="485C1045"/>
    <w:rsid w:val="48CB6667"/>
    <w:rsid w:val="4A2A6EB2"/>
    <w:rsid w:val="4D491ACF"/>
    <w:rsid w:val="4E3828EF"/>
    <w:rsid w:val="4E9A077F"/>
    <w:rsid w:val="4F915610"/>
    <w:rsid w:val="4FD33C35"/>
    <w:rsid w:val="52405578"/>
    <w:rsid w:val="538E1D04"/>
    <w:rsid w:val="54631DAF"/>
    <w:rsid w:val="5638255D"/>
    <w:rsid w:val="59542584"/>
    <w:rsid w:val="5994576C"/>
    <w:rsid w:val="5BA96CDE"/>
    <w:rsid w:val="5C01717C"/>
    <w:rsid w:val="5C193923"/>
    <w:rsid w:val="62D913DE"/>
    <w:rsid w:val="6536367C"/>
    <w:rsid w:val="653E6D7A"/>
    <w:rsid w:val="654C719A"/>
    <w:rsid w:val="67F43314"/>
    <w:rsid w:val="693C668C"/>
    <w:rsid w:val="69D17975"/>
    <w:rsid w:val="69E51AE8"/>
    <w:rsid w:val="6BEF09C7"/>
    <w:rsid w:val="6CEB0696"/>
    <w:rsid w:val="6D5624C6"/>
    <w:rsid w:val="703A0FDD"/>
    <w:rsid w:val="72C728A6"/>
    <w:rsid w:val="735C54BD"/>
    <w:rsid w:val="741E3D5B"/>
    <w:rsid w:val="744C4EA6"/>
    <w:rsid w:val="74551411"/>
    <w:rsid w:val="74750119"/>
    <w:rsid w:val="75F025CB"/>
    <w:rsid w:val="760B0151"/>
    <w:rsid w:val="76F54D9D"/>
    <w:rsid w:val="79BD0C1E"/>
    <w:rsid w:val="7A142FCF"/>
    <w:rsid w:val="7AEA498D"/>
    <w:rsid w:val="7BCE5B98"/>
    <w:rsid w:val="7C565570"/>
    <w:rsid w:val="7DF62A3A"/>
    <w:rsid w:val="7FBC5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Z-PKU Unicode" w:hAnsi="Z-PKU Unicode" w:eastAsia="新細明體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3"/>
    <w:qFormat/>
    <w:uiPriority w:val="0"/>
    <w:pPr>
      <w:keepNext/>
      <w:numPr>
        <w:ilvl w:val="0"/>
        <w:numId w:val="1"/>
      </w:numPr>
      <w:tabs>
        <w:tab w:val="left" w:pos="360"/>
      </w:tabs>
      <w:suppressAutoHyphens/>
      <w:spacing w:before="100" w:beforeLines="100" w:after="120" w:line="360" w:lineRule="auto"/>
      <w:ind w:firstLineChars="0"/>
      <w:outlineLvl w:val="0"/>
    </w:pPr>
    <w:rPr>
      <w:rFonts w:ascii="Arial" w:hAnsi="Arial" w:eastAsia="文鼎特明" w:cs="Tahoma"/>
      <w:bCs/>
      <w:color w:val="006B6B"/>
      <w:kern w:val="0"/>
      <w:sz w:val="32"/>
      <w:szCs w:val="32"/>
      <w:lang w:eastAsia="zh-TW"/>
    </w:rPr>
  </w:style>
  <w:style w:type="paragraph" w:styleId="4">
    <w:name w:val="heading 2"/>
    <w:basedOn w:val="1"/>
    <w:next w:val="3"/>
    <w:semiHidden/>
    <w:unhideWhenUsed/>
    <w:qFormat/>
    <w:uiPriority w:val="0"/>
    <w:pPr>
      <w:keepNext/>
      <w:numPr>
        <w:ilvl w:val="1"/>
        <w:numId w:val="1"/>
      </w:numPr>
      <w:tabs>
        <w:tab w:val="left" w:pos="360"/>
        <w:tab w:val="clear" w:pos="0"/>
      </w:tabs>
      <w:suppressAutoHyphens/>
      <w:spacing w:before="100" w:beforeLines="100" w:after="120" w:line="360" w:lineRule="auto"/>
      <w:outlineLvl w:val="1"/>
    </w:pPr>
    <w:rPr>
      <w:rFonts w:ascii="王漢宗中仿宋繁" w:hAnsi="王漢宗中仿宋繁" w:eastAsia="文鼎特明" w:cs="Tahoma"/>
      <w:bCs/>
      <w:iCs/>
      <w:color w:val="99CC00"/>
      <w:kern w:val="0"/>
      <w:sz w:val="28"/>
      <w:szCs w:val="28"/>
      <w:lang w:eastAsia="zh-TW"/>
    </w:rPr>
  </w:style>
  <w:style w:type="paragraph" w:styleId="5">
    <w:name w:val="heading 3"/>
    <w:basedOn w:val="1"/>
    <w:next w:val="1"/>
    <w:link w:val="2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文鼎特明" w:cs="文鼎特明"/>
      <w:b/>
      <w:color w:val="7F6000" w:themeColor="accent4" w:themeShade="80"/>
      <w:sz w:val="32"/>
    </w:rPr>
  </w:style>
  <w:style w:type="paragraph" w:styleId="6">
    <w:name w:val="heading 4"/>
    <w:basedOn w:val="1"/>
    <w:next w:val="1"/>
    <w:link w:val="21"/>
    <w:unhideWhenUsed/>
    <w:qFormat/>
    <w:uiPriority w:val="0"/>
    <w:pPr>
      <w:keepNext/>
      <w:outlineLvl w:val="3"/>
    </w:pPr>
    <w:rPr>
      <w:rFonts w:ascii="Z-PKU Unicode" w:hAnsi="Z-PKU Unicode" w:eastAsia="文鼎中特明" w:cs="Times New Roman"/>
      <w:color w:val="00B050"/>
      <w:szCs w:val="36"/>
      <w:lang w:eastAsia="zh-TW"/>
    </w:rPr>
  </w:style>
  <w:style w:type="paragraph" w:styleId="7">
    <w:name w:val="heading 5"/>
    <w:basedOn w:val="1"/>
    <w:next w:val="1"/>
    <w:link w:val="22"/>
    <w:semiHidden/>
    <w:unhideWhenUsed/>
    <w:qFormat/>
    <w:uiPriority w:val="0"/>
    <w:pPr>
      <w:keepNext/>
      <w:ind w:left="0" w:leftChars="0"/>
      <w:outlineLvl w:val="4"/>
    </w:pPr>
    <w:rPr>
      <w:rFonts w:ascii="Cambria" w:hAnsi="Cambria" w:eastAsia="文鼎特明" w:cs="Times New Roman"/>
      <w:bCs/>
      <w:color w:val="00B0F0"/>
      <w:szCs w:val="36"/>
      <w:lang w:eastAsia="zh-TW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footnote text"/>
    <w:basedOn w:val="1"/>
    <w:qFormat/>
    <w:uiPriority w:val="0"/>
    <w:pPr>
      <w:snapToGrid w:val="0"/>
    </w:pPr>
    <w:rPr>
      <w:rFonts w:ascii="新細明體" w:hAnsi="新細明體"/>
      <w:sz w:val="20"/>
      <w:szCs w:val="20"/>
    </w:rPr>
  </w:style>
  <w:style w:type="paragraph" w:styleId="1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0000FF"/>
      <w:u w:val="single"/>
    </w:rPr>
  </w:style>
  <w:style w:type="character" w:styleId="17">
    <w:name w:val="Emphasis"/>
    <w:basedOn w:val="14"/>
    <w:qFormat/>
    <w:uiPriority w:val="0"/>
    <w:rPr>
      <w:i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character" w:styleId="19">
    <w:name w:val="footnote reference"/>
    <w:basedOn w:val="14"/>
    <w:qFormat/>
    <w:uiPriority w:val="0"/>
    <w:rPr>
      <w:vertAlign w:val="superscript"/>
    </w:rPr>
  </w:style>
  <w:style w:type="character" w:customStyle="1" w:styleId="20">
    <w:name w:val="标题 3 Char"/>
    <w:basedOn w:val="14"/>
    <w:link w:val="5"/>
    <w:qFormat/>
    <w:uiPriority w:val="0"/>
    <w:rPr>
      <w:rFonts w:ascii="Z-PKU Unicode" w:hAnsi="Z-PKU Unicode" w:eastAsia="文鼎特明" w:cs="文鼎特明"/>
      <w:bCs/>
      <w:color w:val="7F6000" w:themeColor="accent4" w:themeShade="80"/>
      <w:sz w:val="28"/>
      <w:szCs w:val="36"/>
      <w:lang w:eastAsia="zh-TW"/>
    </w:rPr>
  </w:style>
  <w:style w:type="character" w:customStyle="1" w:styleId="21">
    <w:name w:val="标题 4 Char"/>
    <w:link w:val="6"/>
    <w:qFormat/>
    <w:uiPriority w:val="0"/>
    <w:rPr>
      <w:rFonts w:ascii="Z-PKU Unicode" w:hAnsi="Z-PKU Unicode" w:eastAsia="文鼎中特明" w:cs="Times New Roman"/>
      <w:color w:val="00B050"/>
      <w:kern w:val="2"/>
      <w:sz w:val="24"/>
      <w:szCs w:val="36"/>
      <w:lang w:eastAsia="zh-TW"/>
    </w:rPr>
  </w:style>
  <w:style w:type="character" w:customStyle="1" w:styleId="22">
    <w:name w:val="标题 5 Char"/>
    <w:link w:val="7"/>
    <w:qFormat/>
    <w:uiPriority w:val="0"/>
    <w:rPr>
      <w:rFonts w:ascii="Cambria" w:hAnsi="Cambria" w:eastAsia="文鼎特明" w:cs="Times New Roman"/>
      <w:bCs/>
      <w:color w:val="00B0F0"/>
      <w:kern w:val="2"/>
      <w:sz w:val="24"/>
      <w:szCs w:val="36"/>
      <w:lang w:eastAsia="zh-TW"/>
    </w:rPr>
  </w:style>
  <w:style w:type="character" w:customStyle="1" w:styleId="23">
    <w:name w:val="fontstyle01"/>
    <w:basedOn w:val="14"/>
    <w:qFormat/>
    <w:uiPriority w:val="0"/>
    <w:rPr>
      <w:rFonts w:ascii="TT4Eo00" w:hAnsi="TT4Eo00" w:eastAsia="TT4Eo00" w:cs="TT4Eo00"/>
      <w:color w:val="000000"/>
      <w:sz w:val="24"/>
      <w:szCs w:val="24"/>
    </w:rPr>
  </w:style>
  <w:style w:type="character" w:customStyle="1" w:styleId="24">
    <w:name w:val="font21"/>
    <w:basedOn w:val="14"/>
    <w:qFormat/>
    <w:uiPriority w:val="0"/>
    <w:rPr>
      <w:rFonts w:ascii="SimSun" w:hAnsi="SimSun" w:eastAsia="SimSun" w:cs="SimSun"/>
      <w:color w:val="000000"/>
      <w:sz w:val="24"/>
      <w:szCs w:val="24"/>
      <w:u w:val="none"/>
    </w:rPr>
  </w:style>
  <w:style w:type="character" w:customStyle="1" w:styleId="25">
    <w:name w:val="font11"/>
    <w:basedOn w:val="14"/>
    <w:uiPriority w:val="0"/>
    <w:rPr>
      <w:rFonts w:hint="eastAsia" w:ascii="新細明體" w:hAnsi="新細明體" w:eastAsia="新細明體" w:cs="新細明體"/>
      <w:color w:val="000000"/>
      <w:sz w:val="24"/>
      <w:szCs w:val="24"/>
      <w:u w:val="none"/>
    </w:rPr>
  </w:style>
  <w:style w:type="character" w:customStyle="1" w:styleId="26">
    <w:name w:val="font101"/>
    <w:basedOn w:val="14"/>
    <w:qFormat/>
    <w:uiPriority w:val="0"/>
    <w:rPr>
      <w:rFonts w:ascii="SimSun" w:hAnsi="SimSun" w:eastAsia="SimSun" w:cs="SimSun"/>
      <w:color w:val="000000"/>
      <w:sz w:val="20"/>
      <w:szCs w:val="20"/>
      <w:u w:val="none"/>
    </w:rPr>
  </w:style>
  <w:style w:type="character" w:customStyle="1" w:styleId="27">
    <w:name w:val="font71"/>
    <w:basedOn w:val="1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8">
    <w:name w:val="font41"/>
    <w:basedOn w:val="14"/>
    <w:qFormat/>
    <w:uiPriority w:val="0"/>
    <w:rPr>
      <w:rFonts w:ascii="SimSun" w:hAnsi="SimSun" w:eastAsia="SimSun" w:cs="SimSun"/>
      <w:color w:val="000000"/>
      <w:sz w:val="20"/>
      <w:szCs w:val="20"/>
      <w:u w:val="none"/>
    </w:rPr>
  </w:style>
  <w:style w:type="character" w:customStyle="1" w:styleId="29">
    <w:name w:val="font51"/>
    <w:basedOn w:val="14"/>
    <w:qFormat/>
    <w:uiPriority w:val="0"/>
    <w:rPr>
      <w:rFonts w:hint="eastAsia" w:ascii="文鼎特明" w:hAnsi="文鼎特明" w:eastAsia="文鼎特明" w:cs="文鼎特明"/>
      <w:color w:val="000000"/>
      <w:sz w:val="20"/>
      <w:szCs w:val="20"/>
      <w:u w:val="none"/>
    </w:rPr>
  </w:style>
  <w:style w:type="character" w:customStyle="1" w:styleId="30">
    <w:name w:val="font61"/>
    <w:basedOn w:val="14"/>
    <w:qFormat/>
    <w:uiPriority w:val="0"/>
    <w:rPr>
      <w:rFonts w:ascii="SimSun" w:hAnsi="SimSun" w:eastAsia="SimSun" w:cs="SimSun"/>
      <w:color w:val="333333"/>
      <w:sz w:val="20"/>
      <w:szCs w:val="20"/>
      <w:u w:val="none"/>
    </w:rPr>
  </w:style>
  <w:style w:type="character" w:customStyle="1" w:styleId="31">
    <w:name w:val="font111"/>
    <w:basedOn w:val="14"/>
    <w:qFormat/>
    <w:uiPriority w:val="0"/>
    <w:rPr>
      <w:rFonts w:hint="eastAsia" w:ascii="新細明體" w:hAnsi="新細明體" w:eastAsia="新細明體" w:cs="新細明體"/>
      <w:color w:val="000000"/>
      <w:sz w:val="24"/>
      <w:szCs w:val="24"/>
      <w:u w:val="none"/>
    </w:rPr>
  </w:style>
  <w:style w:type="character" w:customStyle="1" w:styleId="32">
    <w:name w:val="font31"/>
    <w:basedOn w:val="14"/>
    <w:qFormat/>
    <w:uiPriority w:val="0"/>
    <w:rPr>
      <w:rFonts w:hint="eastAsia" w:ascii="新細明體" w:hAnsi="新細明體" w:eastAsia="新細明體" w:cs="新細明體"/>
      <w:color w:val="000000"/>
      <w:sz w:val="20"/>
      <w:szCs w:val="20"/>
      <w:u w:val="none"/>
    </w:rPr>
  </w:style>
  <w:style w:type="character" w:customStyle="1" w:styleId="33">
    <w:name w:val="guess2"/>
    <w:basedOn w:val="14"/>
    <w:qFormat/>
    <w:uiPriority w:val="0"/>
    <w:rPr>
      <w:shd w:val="clear" w:fill="FFD080"/>
    </w:rPr>
  </w:style>
  <w:style w:type="character" w:customStyle="1" w:styleId="34">
    <w:name w:val="searchword3"/>
    <w:basedOn w:val="14"/>
    <w:uiPriority w:val="0"/>
    <w:rPr>
      <w:color w:val="0000FF"/>
      <w:shd w:val="clear" w:fill="99FF99"/>
    </w:rPr>
  </w:style>
  <w:style w:type="character" w:customStyle="1" w:styleId="35">
    <w:name w:val="guess1"/>
    <w:basedOn w:val="14"/>
    <w:qFormat/>
    <w:uiPriority w:val="0"/>
    <w:rPr>
      <w:shd w:val="clear" w:fill="FFF0A0"/>
    </w:rPr>
  </w:style>
  <w:style w:type="character" w:customStyle="1" w:styleId="36">
    <w:name w:val="guess3"/>
    <w:basedOn w:val="14"/>
    <w:qFormat/>
    <w:uiPriority w:val="0"/>
    <w:rPr>
      <w:shd w:val="clear" w:fill="FFB060"/>
    </w:rPr>
  </w:style>
  <w:style w:type="character" w:customStyle="1" w:styleId="37">
    <w:name w:val="searchword1"/>
    <w:basedOn w:val="14"/>
    <w:qFormat/>
    <w:uiPriority w:val="0"/>
    <w:rPr>
      <w:color w:val="0000FF"/>
      <w:shd w:val="clear" w:fill="FFFF66"/>
    </w:rPr>
  </w:style>
  <w:style w:type="character" w:customStyle="1" w:styleId="38">
    <w:name w:val="searchword4"/>
    <w:basedOn w:val="14"/>
    <w:uiPriority w:val="0"/>
    <w:rPr>
      <w:color w:val="0000FF"/>
      <w:shd w:val="clear" w:fill="FF9999"/>
    </w:rPr>
  </w:style>
  <w:style w:type="character" w:customStyle="1" w:styleId="39">
    <w:name w:val="searchword2"/>
    <w:basedOn w:val="14"/>
    <w:qFormat/>
    <w:uiPriority w:val="0"/>
    <w:rPr>
      <w:color w:val="0000FF"/>
      <w:shd w:val="clear" w:fill="A0FFFF"/>
    </w:rPr>
  </w:style>
  <w:style w:type="character" w:customStyle="1" w:styleId="40">
    <w:name w:val="searchword5"/>
    <w:basedOn w:val="14"/>
    <w:qFormat/>
    <w:uiPriority w:val="0"/>
    <w:rPr>
      <w:color w:val="0000FF"/>
      <w:shd w:val="clear" w:fill="FF66FF"/>
    </w:rPr>
  </w:style>
  <w:style w:type="character" w:customStyle="1" w:styleId="41">
    <w:name w:val="guess4"/>
    <w:basedOn w:val="14"/>
    <w:qFormat/>
    <w:uiPriority w:val="0"/>
    <w:rPr>
      <w:shd w:val="clear" w:fill="FF9040"/>
    </w:rPr>
  </w:style>
  <w:style w:type="character" w:customStyle="1" w:styleId="42">
    <w:name w:val="headname1"/>
    <w:basedOn w:val="14"/>
    <w:uiPriority w:val="0"/>
    <w:rPr>
      <w:b/>
      <w:color w:val="0000A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yangj\Downloads\2%20-&#37096;&#39006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yangj\Downloads\1-years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yangj\Downloads\&#35695;&#32773;-&#32227;&#36215;-&#21313;&#20108;&#22240;&#32227;-&#21313;&#20108;&#32227;-&#21313;&#20108;&#32227;&#36215;-&#21313;&#20108;&#26377;&#25903;-&#21313;&#20108;&#25903;&#3222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chemeClr val="tx1">
                    <a:lumMod val="95000"/>
                    <a:lumOff val="5000"/>
                  </a:schemeClr>
                </a:solidFill>
              </a:rPr>
              <a:t>圖</a:t>
            </a:r>
            <a:r>
              <a:rPr lang="en-US" altLang="zh-CN">
                <a:solidFill>
                  <a:schemeClr val="tx1">
                    <a:lumMod val="95000"/>
                    <a:lumOff val="5000"/>
                  </a:schemeClr>
                </a:solidFill>
              </a:rPr>
              <a:t>1  </a:t>
            </a:r>
            <a:r>
              <a:rPr>
                <a:solidFill>
                  <a:schemeClr val="tx1">
                    <a:lumMod val="95000"/>
                    <a:lumOff val="5000"/>
                  </a:schemeClr>
                </a:solidFill>
              </a:rPr>
              <a:t>按部類統計關鍵詞</a:t>
            </a:r>
            <a:endParaRPr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layout>
        <c:manualLayout>
          <c:xMode val="edge"/>
          <c:yMode val="edge"/>
          <c:x val="0.380609137055838"/>
          <c:y val="0.020554066130473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'[2 -部類.xls]圖'!$C$1</c:f>
              <c:strCache>
                <c:ptCount val="1"/>
                <c:pt idx="0">
                  <c:v>緣起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dLbls>
            <c:delete val="1"/>
          </c:dLbls>
          <c:cat>
            <c:strRef>
              <c:f>'[2 -部類.xls]圖'!$B$2:$B$21</c:f>
              <c:strCache>
                <c:ptCount val="2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</c:strCache>
            </c:strRef>
          </c:cat>
          <c:val>
            <c:numRef>
              <c:f>'[2 -部類.xls]圖'!$C$2:$C$21</c:f>
              <c:numCache>
                <c:formatCode>General</c:formatCode>
                <c:ptCount val="20"/>
                <c:pt idx="0">
                  <c:v>103</c:v>
                </c:pt>
                <c:pt idx="1">
                  <c:v>47</c:v>
                </c:pt>
                <c:pt idx="2">
                  <c:v>457</c:v>
                </c:pt>
                <c:pt idx="3">
                  <c:v>294</c:v>
                </c:pt>
                <c:pt idx="4">
                  <c:v>1845</c:v>
                </c:pt>
                <c:pt idx="5">
                  <c:v>149</c:v>
                </c:pt>
                <c:pt idx="6">
                  <c:v>107</c:v>
                </c:pt>
                <c:pt idx="7">
                  <c:v>68</c:v>
                </c:pt>
                <c:pt idx="8">
                  <c:v>961</c:v>
                </c:pt>
                <c:pt idx="9">
                  <c:v>115</c:v>
                </c:pt>
                <c:pt idx="10">
                  <c:v>285</c:v>
                </c:pt>
                <c:pt idx="11">
                  <c:v>1285</c:v>
                </c:pt>
                <c:pt idx="12">
                  <c:v>217</c:v>
                </c:pt>
                <c:pt idx="13">
                  <c:v>1436</c:v>
                </c:pt>
                <c:pt idx="14">
                  <c:v>241</c:v>
                </c:pt>
                <c:pt idx="15">
                  <c:v>132</c:v>
                </c:pt>
                <c:pt idx="16">
                  <c:v>335</c:v>
                </c:pt>
                <c:pt idx="17">
                  <c:v>107</c:v>
                </c:pt>
                <c:pt idx="18">
                  <c:v>174</c:v>
                </c:pt>
                <c:pt idx="19">
                  <c:v>269</c:v>
                </c:pt>
              </c:numCache>
            </c:numRef>
          </c:val>
        </c:ser>
        <c:ser>
          <c:idx val="1"/>
          <c:order val="1"/>
          <c:tx>
            <c:strRef>
              <c:f>'[2 -部類.xls]圖'!$D$1</c:f>
              <c:strCache>
                <c:ptCount val="1"/>
                <c:pt idx="0">
                  <c:v>十二因緣</c:v>
                </c:pt>
              </c:strCache>
            </c:strRef>
          </c:tx>
          <c:spPr>
            <a:pattFill prst="dkUpDiag">
              <a:fgClr>
                <a:srgbClr val="5B9BD5"/>
              </a:fgClr>
              <a:bgClr>
                <a:srgbClr val="FFFFFF"/>
              </a:bgClr>
            </a:pattFill>
            <a:ln w="12700" cap="flat" cmpd="sng" algn="ctr">
              <a:solidFill>
                <a:schemeClr val="accent1"/>
              </a:solidFill>
              <a:prstDash val="solid"/>
              <a:miter lim="800000"/>
            </a:ln>
            <a:effectLst/>
            <a:sp3d>
              <a:extrusionClr>
                <a:srgbClr val="FFFFFF"/>
              </a:extrusionClr>
              <a:contourClr>
                <a:srgbClr val="FFFFFF"/>
              </a:contourClr>
            </a:sp3d>
          </c:spPr>
          <c:invertIfNegative val="0"/>
          <c:dLbls>
            <c:delete val="1"/>
          </c:dLbls>
          <c:cat>
            <c:strRef>
              <c:f>'[2 -部類.xls]圖'!$B$2:$B$21</c:f>
              <c:strCache>
                <c:ptCount val="2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</c:strCache>
            </c:strRef>
          </c:cat>
          <c:val>
            <c:numRef>
              <c:f>'[2 -部類.xls]圖'!$D$2:$D$21</c:f>
              <c:numCache>
                <c:formatCode>General</c:formatCode>
                <c:ptCount val="20"/>
                <c:pt idx="0">
                  <c:v>71</c:v>
                </c:pt>
                <c:pt idx="1">
                  <c:v>41</c:v>
                </c:pt>
                <c:pt idx="2">
                  <c:v>246</c:v>
                </c:pt>
                <c:pt idx="3">
                  <c:v>480</c:v>
                </c:pt>
                <c:pt idx="4">
                  <c:v>216</c:v>
                </c:pt>
                <c:pt idx="5">
                  <c:v>79</c:v>
                </c:pt>
                <c:pt idx="6">
                  <c:v>289</c:v>
                </c:pt>
                <c:pt idx="7">
                  <c:v>86</c:v>
                </c:pt>
                <c:pt idx="8">
                  <c:v>437</c:v>
                </c:pt>
                <c:pt idx="9">
                  <c:v>66</c:v>
                </c:pt>
                <c:pt idx="10">
                  <c:v>67</c:v>
                </c:pt>
                <c:pt idx="11">
                  <c:v>26</c:v>
                </c:pt>
                <c:pt idx="12">
                  <c:v>177</c:v>
                </c:pt>
                <c:pt idx="13">
                  <c:v>105</c:v>
                </c:pt>
                <c:pt idx="14">
                  <c:v>64</c:v>
                </c:pt>
                <c:pt idx="15">
                  <c:v>50</c:v>
                </c:pt>
                <c:pt idx="16">
                  <c:v>39</c:v>
                </c:pt>
                <c:pt idx="17">
                  <c:v>52</c:v>
                </c:pt>
                <c:pt idx="18">
                  <c:v>269</c:v>
                </c:pt>
                <c:pt idx="19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855370534"/>
        <c:axId val="377250052"/>
      </c:barChart>
      <c:lineChart>
        <c:grouping val="standard"/>
        <c:varyColors val="0"/>
        <c:ser>
          <c:idx val="2"/>
          <c:order val="2"/>
          <c:tx>
            <c:strRef>
              <c:f>'[2 -部類.xls]圖'!$E$1</c:f>
              <c:strCache>
                <c:ptCount val="1"/>
                <c:pt idx="0">
                  <c:v>緣起/總數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'[2 -部類.xls]圖'!$A$2:$A$21</c:f>
              <c:strCache>
                <c:ptCount val="20"/>
                <c:pt idx="0">
                  <c:v>阿含</c:v>
                </c:pt>
                <c:pt idx="1">
                  <c:v>本緣</c:v>
                </c:pt>
                <c:pt idx="2">
                  <c:v>般若</c:v>
                </c:pt>
                <c:pt idx="3">
                  <c:v>法華</c:v>
                </c:pt>
                <c:pt idx="4">
                  <c:v>華嚴</c:v>
                </c:pt>
                <c:pt idx="5">
                  <c:v>寶積</c:v>
                </c:pt>
                <c:pt idx="6">
                  <c:v>涅槃</c:v>
                </c:pt>
                <c:pt idx="7">
                  <c:v>大集</c:v>
                </c:pt>
                <c:pt idx="8">
                  <c:v>經集</c:v>
                </c:pt>
                <c:pt idx="9">
                  <c:v>密教</c:v>
                </c:pt>
                <c:pt idx="10">
                  <c:v>律</c:v>
                </c:pt>
                <c:pt idx="11">
                  <c:v>毘曇</c:v>
                </c:pt>
                <c:pt idx="12">
                  <c:v>中觀</c:v>
                </c:pt>
                <c:pt idx="13">
                  <c:v>瑜伽</c:v>
                </c:pt>
                <c:pt idx="14">
                  <c:v>論集</c:v>
                </c:pt>
                <c:pt idx="15">
                  <c:v>淨土</c:v>
                </c:pt>
                <c:pt idx="16">
                  <c:v>禪宗</c:v>
                </c:pt>
                <c:pt idx="17">
                  <c:v>史傳</c:v>
                </c:pt>
                <c:pt idx="18">
                  <c:v>事彙</c:v>
                </c:pt>
                <c:pt idx="19">
                  <c:v>敦煌寫本</c:v>
                </c:pt>
              </c:strCache>
            </c:strRef>
          </c:cat>
          <c:val>
            <c:numRef>
              <c:f>'[2 -部類.xls]圖'!$E$2:$E$21</c:f>
              <c:numCache>
                <c:formatCode>0.00%</c:formatCode>
                <c:ptCount val="20"/>
                <c:pt idx="0">
                  <c:v>0.5568</c:v>
                </c:pt>
                <c:pt idx="1">
                  <c:v>0.4273</c:v>
                </c:pt>
                <c:pt idx="2">
                  <c:v>0.5421</c:v>
                </c:pt>
                <c:pt idx="3">
                  <c:v>0.3289</c:v>
                </c:pt>
                <c:pt idx="4">
                  <c:v>0.7752</c:v>
                </c:pt>
                <c:pt idx="5">
                  <c:v>0.5623</c:v>
                </c:pt>
                <c:pt idx="6">
                  <c:v>0.2082</c:v>
                </c:pt>
                <c:pt idx="7">
                  <c:v>0.3009</c:v>
                </c:pt>
                <c:pt idx="8">
                  <c:v>0.5984</c:v>
                </c:pt>
                <c:pt idx="9">
                  <c:v>0.5665</c:v>
                </c:pt>
                <c:pt idx="10">
                  <c:v>0.702</c:v>
                </c:pt>
                <c:pt idx="11">
                  <c:v>0.8677</c:v>
                </c:pt>
                <c:pt idx="12">
                  <c:v>0.5179</c:v>
                </c:pt>
                <c:pt idx="13">
                  <c:v>0.8277</c:v>
                </c:pt>
                <c:pt idx="14">
                  <c:v>0.7259</c:v>
                </c:pt>
                <c:pt idx="15">
                  <c:v>0.6377</c:v>
                </c:pt>
                <c:pt idx="16">
                  <c:v>0.8679</c:v>
                </c:pt>
                <c:pt idx="17">
                  <c:v>0.6149</c:v>
                </c:pt>
                <c:pt idx="18">
                  <c:v>0.3783</c:v>
                </c:pt>
                <c:pt idx="19">
                  <c:v>0.7173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'[2 -部類.xls]圖'!$F$1</c:f>
              <c:strCache>
                <c:ptCount val="1"/>
                <c:pt idx="0">
                  <c:v>十二因緣/總數</c:v>
                </c:pt>
              </c:strCache>
            </c:strRef>
          </c:tx>
          <c:spPr>
            <a:ln w="28575" cap="rnd" cmpd="sng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'[2 -部類.xls]圖'!$A$2:$A$21</c:f>
              <c:strCache>
                <c:ptCount val="20"/>
                <c:pt idx="0">
                  <c:v>阿含</c:v>
                </c:pt>
                <c:pt idx="1">
                  <c:v>本緣</c:v>
                </c:pt>
                <c:pt idx="2">
                  <c:v>般若</c:v>
                </c:pt>
                <c:pt idx="3">
                  <c:v>法華</c:v>
                </c:pt>
                <c:pt idx="4">
                  <c:v>華嚴</c:v>
                </c:pt>
                <c:pt idx="5">
                  <c:v>寶積</c:v>
                </c:pt>
                <c:pt idx="6">
                  <c:v>涅槃</c:v>
                </c:pt>
                <c:pt idx="7">
                  <c:v>大集</c:v>
                </c:pt>
                <c:pt idx="8">
                  <c:v>經集</c:v>
                </c:pt>
                <c:pt idx="9">
                  <c:v>密教</c:v>
                </c:pt>
                <c:pt idx="10">
                  <c:v>律</c:v>
                </c:pt>
                <c:pt idx="11">
                  <c:v>毘曇</c:v>
                </c:pt>
                <c:pt idx="12">
                  <c:v>中觀</c:v>
                </c:pt>
                <c:pt idx="13">
                  <c:v>瑜伽</c:v>
                </c:pt>
                <c:pt idx="14">
                  <c:v>論集</c:v>
                </c:pt>
                <c:pt idx="15">
                  <c:v>淨土</c:v>
                </c:pt>
                <c:pt idx="16">
                  <c:v>禪宗</c:v>
                </c:pt>
                <c:pt idx="17">
                  <c:v>史傳</c:v>
                </c:pt>
                <c:pt idx="18">
                  <c:v>事彙</c:v>
                </c:pt>
                <c:pt idx="19">
                  <c:v>敦煌寫本</c:v>
                </c:pt>
              </c:strCache>
            </c:strRef>
          </c:cat>
          <c:val>
            <c:numRef>
              <c:f>'[2 -部類.xls]圖'!$F$2:$F$21</c:f>
              <c:numCache>
                <c:formatCode>0.00%</c:formatCode>
                <c:ptCount val="20"/>
                <c:pt idx="0">
                  <c:v>0.3838</c:v>
                </c:pt>
                <c:pt idx="1">
                  <c:v>0.3727</c:v>
                </c:pt>
                <c:pt idx="2">
                  <c:v>0.2918</c:v>
                </c:pt>
                <c:pt idx="3">
                  <c:v>0.5369</c:v>
                </c:pt>
                <c:pt idx="4">
                  <c:v>0.0908</c:v>
                </c:pt>
                <c:pt idx="5">
                  <c:v>0.2981</c:v>
                </c:pt>
                <c:pt idx="6">
                  <c:v>0.5623</c:v>
                </c:pt>
                <c:pt idx="7">
                  <c:v>0.3805</c:v>
                </c:pt>
                <c:pt idx="8">
                  <c:v>0.2721</c:v>
                </c:pt>
                <c:pt idx="9">
                  <c:v>0.3251</c:v>
                </c:pt>
                <c:pt idx="10">
                  <c:v>0.165</c:v>
                </c:pt>
                <c:pt idx="11">
                  <c:v>0.0176</c:v>
                </c:pt>
                <c:pt idx="12">
                  <c:v>0.4224</c:v>
                </c:pt>
                <c:pt idx="13">
                  <c:v>0.0605</c:v>
                </c:pt>
                <c:pt idx="14">
                  <c:v>0.1928</c:v>
                </c:pt>
                <c:pt idx="15">
                  <c:v>0.2415</c:v>
                </c:pt>
                <c:pt idx="16">
                  <c:v>0.101</c:v>
                </c:pt>
                <c:pt idx="17">
                  <c:v>0.2989</c:v>
                </c:pt>
                <c:pt idx="18">
                  <c:v>0.5848</c:v>
                </c:pt>
                <c:pt idx="19">
                  <c:v>0.1867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'[2 -部類.xls]圖'!$G$1</c:f>
              <c:strCache>
                <c:ptCount val="1"/>
                <c:pt idx="0">
                  <c:v>十二因緣及其他用語/總數</c:v>
                </c:pt>
              </c:strCache>
            </c:strRef>
          </c:tx>
          <c:spPr>
            <a:ln w="28575" cap="rnd" cmpd="sng">
              <a:solidFill>
                <a:srgbClr val="00B050"/>
              </a:solidFill>
              <a:prstDash val="lgDashDot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'[2 -部類.xls]圖'!$A$2:$A$21</c:f>
              <c:strCache>
                <c:ptCount val="20"/>
                <c:pt idx="0">
                  <c:v>阿含</c:v>
                </c:pt>
                <c:pt idx="1">
                  <c:v>本緣</c:v>
                </c:pt>
                <c:pt idx="2">
                  <c:v>般若</c:v>
                </c:pt>
                <c:pt idx="3">
                  <c:v>法華</c:v>
                </c:pt>
                <c:pt idx="4">
                  <c:v>華嚴</c:v>
                </c:pt>
                <c:pt idx="5">
                  <c:v>寶積</c:v>
                </c:pt>
                <c:pt idx="6">
                  <c:v>涅槃</c:v>
                </c:pt>
                <c:pt idx="7">
                  <c:v>大集</c:v>
                </c:pt>
                <c:pt idx="8">
                  <c:v>經集</c:v>
                </c:pt>
                <c:pt idx="9">
                  <c:v>密教</c:v>
                </c:pt>
                <c:pt idx="10">
                  <c:v>律</c:v>
                </c:pt>
                <c:pt idx="11">
                  <c:v>毘曇</c:v>
                </c:pt>
                <c:pt idx="12">
                  <c:v>中觀</c:v>
                </c:pt>
                <c:pt idx="13">
                  <c:v>瑜伽</c:v>
                </c:pt>
                <c:pt idx="14">
                  <c:v>論集</c:v>
                </c:pt>
                <c:pt idx="15">
                  <c:v>淨土</c:v>
                </c:pt>
                <c:pt idx="16">
                  <c:v>禪宗</c:v>
                </c:pt>
                <c:pt idx="17">
                  <c:v>史傳</c:v>
                </c:pt>
                <c:pt idx="18">
                  <c:v>事彙</c:v>
                </c:pt>
                <c:pt idx="19">
                  <c:v>敦煌寫本</c:v>
                </c:pt>
              </c:strCache>
            </c:strRef>
          </c:cat>
          <c:val>
            <c:numRef>
              <c:f>'[2 -部類.xls]圖'!$G$2:$G$21</c:f>
              <c:numCache>
                <c:formatCode>0.00%</c:formatCode>
                <c:ptCount val="20"/>
                <c:pt idx="0">
                  <c:v>0.443243243243243</c:v>
                </c:pt>
                <c:pt idx="1">
                  <c:v>0.572727272727273</c:v>
                </c:pt>
                <c:pt idx="2">
                  <c:v>0.457888493475682</c:v>
                </c:pt>
                <c:pt idx="3">
                  <c:v>0.671140939597315</c:v>
                </c:pt>
                <c:pt idx="4">
                  <c:v>0.224789915966387</c:v>
                </c:pt>
                <c:pt idx="5">
                  <c:v>0.437735849056604</c:v>
                </c:pt>
                <c:pt idx="6">
                  <c:v>0.791828793774319</c:v>
                </c:pt>
                <c:pt idx="7">
                  <c:v>0.699115044247788</c:v>
                </c:pt>
                <c:pt idx="8">
                  <c:v>0.401618929016189</c:v>
                </c:pt>
                <c:pt idx="9">
                  <c:v>0.433497536945813</c:v>
                </c:pt>
                <c:pt idx="10">
                  <c:v>0.298029556650246</c:v>
                </c:pt>
                <c:pt idx="11">
                  <c:v>0.132343011478731</c:v>
                </c:pt>
                <c:pt idx="12">
                  <c:v>0.482100238663485</c:v>
                </c:pt>
                <c:pt idx="13">
                  <c:v>0.172334293948127</c:v>
                </c:pt>
                <c:pt idx="14">
                  <c:v>0.274096385542169</c:v>
                </c:pt>
                <c:pt idx="15">
                  <c:v>0.36231884057971</c:v>
                </c:pt>
                <c:pt idx="16">
                  <c:v>0.132124352331606</c:v>
                </c:pt>
                <c:pt idx="17">
                  <c:v>0.385057471264368</c:v>
                </c:pt>
                <c:pt idx="18">
                  <c:v>0.621739130434783</c:v>
                </c:pt>
                <c:pt idx="19">
                  <c:v>0.282666666666667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43083485"/>
        <c:axId val="778998358"/>
      </c:lineChart>
      <c:catAx>
        <c:axId val="85537053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77250052"/>
        <c:crosses val="autoZero"/>
        <c:auto val="1"/>
        <c:lblAlgn val="ctr"/>
        <c:lblOffset val="100"/>
        <c:noMultiLvlLbl val="0"/>
      </c:catAx>
      <c:valAx>
        <c:axId val="3772500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55370534"/>
        <c:crosses val="autoZero"/>
        <c:crossBetween val="between"/>
      </c:valAx>
      <c:catAx>
        <c:axId val="843083485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78998358"/>
        <c:crosses val="autoZero"/>
        <c:auto val="1"/>
        <c:lblAlgn val="ctr"/>
        <c:lblOffset val="100"/>
        <c:noMultiLvlLbl val="0"/>
      </c:catAx>
      <c:valAx>
        <c:axId val="778998358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43083485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4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solidFill>
            <a:schemeClr val="tx1"/>
          </a:solidFill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chemeClr val="tx1"/>
                </a:solidFill>
              </a:rPr>
              <a:t>圖</a:t>
            </a:r>
            <a:r>
              <a:rPr lang="en-US" altLang="zh-CN">
                <a:solidFill>
                  <a:schemeClr val="tx1"/>
                </a:solidFill>
              </a:rPr>
              <a:t>2 </a:t>
            </a:r>
            <a:r>
              <a:rPr>
                <a:solidFill>
                  <a:schemeClr val="tx1"/>
                </a:solidFill>
              </a:rPr>
              <a:t>按年代分析關鍵詞</a:t>
            </a:r>
            <a:endParaRPr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77670501232539"/>
          <c:y val="0.022105263157894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3478297800051"/>
          <c:y val="0.135271587743733"/>
          <c:w val="0.889815679945638"/>
          <c:h val="0.690285515320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'[1-years.xls]作圖'!$B$1</c:f>
              <c:strCache>
                <c:ptCount val="1"/>
                <c:pt idx="0">
                  <c:v>緣起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delete val="1"/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'[1-years.xls]作圖'!$A$2:$A$14</c15:sqref>
                  </c15:fullRef>
                </c:ext>
              </c:extLst>
              <c:f>'[1-years.xls]作圖'!$A$2:$A$13</c:f>
              <c:strCache>
                <c:ptCount val="12"/>
                <c:pt idx="0">
                  <c:v>東漢</c:v>
                </c:pt>
                <c:pt idx="1">
                  <c:v>三國</c:v>
                </c:pt>
                <c:pt idx="2">
                  <c:v>西晉</c:v>
                </c:pt>
                <c:pt idx="3">
                  <c:v>東晉</c:v>
                </c:pt>
                <c:pt idx="4">
                  <c:v>南北朝</c:v>
                </c:pt>
                <c:pt idx="5">
                  <c:v>隋</c:v>
                </c:pt>
                <c:pt idx="6">
                  <c:v>唐</c:v>
                </c:pt>
                <c:pt idx="7">
                  <c:v>五代</c:v>
                </c:pt>
                <c:pt idx="8">
                  <c:v>北宋</c:v>
                </c:pt>
                <c:pt idx="9">
                  <c:v>南宋</c:v>
                </c:pt>
                <c:pt idx="10">
                  <c:v>元</c:v>
                </c:pt>
                <c:pt idx="11">
                  <c:v>明清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作圖!$B$2:$B$14</c15:sqref>
                  </c15:fullRef>
                </c:ext>
              </c:extLst>
              <c:f>'[1-years.xls]作圖'!$B$2:$B$13</c:f>
              <c:numCache>
                <c:formatCode>General</c:formatCode>
                <c:ptCount val="12"/>
                <c:pt idx="0">
                  <c:v>8</c:v>
                </c:pt>
                <c:pt idx="1">
                  <c:v>46</c:v>
                </c:pt>
                <c:pt idx="2">
                  <c:v>168</c:v>
                </c:pt>
                <c:pt idx="3">
                  <c:v>414</c:v>
                </c:pt>
                <c:pt idx="4">
                  <c:v>934</c:v>
                </c:pt>
                <c:pt idx="5">
                  <c:v>118</c:v>
                </c:pt>
                <c:pt idx="7">
                  <c:v>324</c:v>
                </c:pt>
                <c:pt idx="8">
                  <c:v>403</c:v>
                </c:pt>
                <c:pt idx="9">
                  <c:v>298</c:v>
                </c:pt>
                <c:pt idx="10">
                  <c:v>23</c:v>
                </c:pt>
                <c:pt idx="11">
                  <c:v>121</c:v>
                </c:pt>
              </c:numCache>
            </c:numRef>
          </c:val>
        </c:ser>
        <c:ser>
          <c:idx val="1"/>
          <c:order val="1"/>
          <c:tx>
            <c:strRef>
              <c:f>'[1-years.xls]作圖'!$C$1</c:f>
              <c:strCache>
                <c:ptCount val="1"/>
                <c:pt idx="0">
                  <c:v>十二因緣</c:v>
                </c:pt>
              </c:strCache>
            </c:strRef>
          </c:tx>
          <c:spPr>
            <a:pattFill prst="dkUpDiag">
              <a:fgClr>
                <a:srgbClr val="5B9BD5"/>
              </a:fgClr>
              <a:bgClr>
                <a:srgbClr val="FFFFFF"/>
              </a:bgClr>
            </a:pattFill>
            <a:ln>
              <a:solidFill>
                <a:schemeClr val="accent1"/>
              </a:solidFill>
              <a:prstDash val="solid"/>
            </a:ln>
            <a:effectLst/>
          </c:spPr>
          <c:invertIfNegative val="0"/>
          <c:dLbls>
            <c:delete val="1"/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'[1-years.xls]作圖'!$A$2:$A$14</c15:sqref>
                  </c15:fullRef>
                </c:ext>
              </c:extLst>
              <c:f>'[1-years.xls]作圖'!$A$2:$A$13</c:f>
              <c:strCache>
                <c:ptCount val="12"/>
                <c:pt idx="0">
                  <c:v>東漢</c:v>
                </c:pt>
                <c:pt idx="1">
                  <c:v>三國</c:v>
                </c:pt>
                <c:pt idx="2">
                  <c:v>西晉</c:v>
                </c:pt>
                <c:pt idx="3">
                  <c:v>東晉</c:v>
                </c:pt>
                <c:pt idx="4">
                  <c:v>南北朝</c:v>
                </c:pt>
                <c:pt idx="5">
                  <c:v>隋</c:v>
                </c:pt>
                <c:pt idx="6">
                  <c:v>唐</c:v>
                </c:pt>
                <c:pt idx="7">
                  <c:v>五代</c:v>
                </c:pt>
                <c:pt idx="8">
                  <c:v>北宋</c:v>
                </c:pt>
                <c:pt idx="9">
                  <c:v>南宋</c:v>
                </c:pt>
                <c:pt idx="10">
                  <c:v>元</c:v>
                </c:pt>
                <c:pt idx="11">
                  <c:v>明清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作圖!$C$2:$C$14</c15:sqref>
                  </c15:fullRef>
                </c:ext>
              </c:extLst>
              <c:f>'[1-years.xls]作圖'!$C$2:$C$13</c:f>
              <c:numCache>
                <c:formatCode>General</c:formatCode>
                <c:ptCount val="12"/>
                <c:pt idx="0">
                  <c:v>53</c:v>
                </c:pt>
                <c:pt idx="1">
                  <c:v>51</c:v>
                </c:pt>
                <c:pt idx="2">
                  <c:v>141</c:v>
                </c:pt>
                <c:pt idx="3">
                  <c:v>444</c:v>
                </c:pt>
                <c:pt idx="4">
                  <c:v>1007</c:v>
                </c:pt>
                <c:pt idx="5">
                  <c:v>214</c:v>
                </c:pt>
                <c:pt idx="6">
                  <c:v>622</c:v>
                </c:pt>
                <c:pt idx="7">
                  <c:v>33</c:v>
                </c:pt>
                <c:pt idx="8">
                  <c:v>96</c:v>
                </c:pt>
                <c:pt idx="9">
                  <c:v>44</c:v>
                </c:pt>
                <c:pt idx="10">
                  <c:v>7</c:v>
                </c:pt>
                <c:pt idx="1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491231"/>
        <c:axId val="89047025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'[1-years.xls]作圖'!$D$1</c15:sqref>
                        </c15:formulaRef>
                      </c:ext>
                    </c:extLst>
                    <c:strCache>
                      <c:ptCount val="1"/>
                      <c:pt idx="0">
                        <c:v>其他用語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>'[1-years.xls]作圖'!$A$2:$A$14</c15:sqref>
                        </c15:fullRef>
                        <c15:formulaRef>
                          <c15:sqref>'[1-years.xls]作圖'!$A$2:$A$13</c15:sqref>
                        </c15:formulaRef>
                      </c:ext>
                    </c:extLst>
                    <c:strCache>
                      <c:ptCount val="12"/>
                      <c:pt idx="0">
                        <c:v>東漢</c:v>
                      </c:pt>
                      <c:pt idx="1">
                        <c:v>三國</c:v>
                      </c:pt>
                      <c:pt idx="2">
                        <c:v>西晉</c:v>
                      </c:pt>
                      <c:pt idx="3">
                        <c:v>東晉</c:v>
                      </c:pt>
                      <c:pt idx="4">
                        <c:v>南北朝</c:v>
                      </c:pt>
                      <c:pt idx="5">
                        <c:v>隋</c:v>
                      </c:pt>
                      <c:pt idx="6">
                        <c:v>唐</c:v>
                      </c:pt>
                      <c:pt idx="7">
                        <c:v>五代</c:v>
                      </c:pt>
                      <c:pt idx="8">
                        <c:v>北宋</c:v>
                      </c:pt>
                      <c:pt idx="9">
                        <c:v>南宋</c:v>
                      </c:pt>
                      <c:pt idx="10">
                        <c:v>元</c:v>
                      </c:pt>
                      <c:pt idx="11">
                        <c:v>明清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作圖!$D$2:$D$14</c15:sqref>
                        </c15:fullRef>
                        <c15:formulaRef>
                          <c15:sqref>{1,9,95,156,398,47,724,10,88,19,5,3}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1</c:v>
                      </c:pt>
                      <c:pt idx="1">
                        <c:v>9</c:v>
                      </c:pt>
                      <c:pt idx="2">
                        <c:v>95</c:v>
                      </c:pt>
                      <c:pt idx="3">
                        <c:v>156</c:v>
                      </c:pt>
                      <c:pt idx="4">
                        <c:v>398</c:v>
                      </c:pt>
                      <c:pt idx="5">
                        <c:v>47</c:v>
                      </c:pt>
                      <c:pt idx="6">
                        <c:v>724</c:v>
                      </c:pt>
                      <c:pt idx="7">
                        <c:v>10</c:v>
                      </c:pt>
                      <c:pt idx="8">
                        <c:v>88</c:v>
                      </c:pt>
                      <c:pt idx="9">
                        <c:v>19</c:v>
                      </c:pt>
                      <c:pt idx="10">
                        <c:v>5</c:v>
                      </c:pt>
                      <c:pt idx="11">
                        <c:v>3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'[1-years.xls]作圖'!$E$1</c15:sqref>
                        </c15:formulaRef>
                      </c:ext>
                    </c:extLst>
                    <c:strCache>
                      <c:ptCount val="1"/>
                      <c:pt idx="0">
                        <c:v>總數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>'[1-years.xls]作圖'!$A$2:$A$14</c15:sqref>
                        </c15:fullRef>
                        <c15:formulaRef>
                          <c15:sqref>'[1-years.xls]作圖'!$A$2:$A$13</c15:sqref>
                        </c15:formulaRef>
                      </c:ext>
                    </c:extLst>
                    <c:strCache>
                      <c:ptCount val="12"/>
                      <c:pt idx="0">
                        <c:v>東漢</c:v>
                      </c:pt>
                      <c:pt idx="1">
                        <c:v>三國</c:v>
                      </c:pt>
                      <c:pt idx="2">
                        <c:v>西晉</c:v>
                      </c:pt>
                      <c:pt idx="3">
                        <c:v>東晉</c:v>
                      </c:pt>
                      <c:pt idx="4">
                        <c:v>南北朝</c:v>
                      </c:pt>
                      <c:pt idx="5">
                        <c:v>隋</c:v>
                      </c:pt>
                      <c:pt idx="6">
                        <c:v>唐</c:v>
                      </c:pt>
                      <c:pt idx="7">
                        <c:v>五代</c:v>
                      </c:pt>
                      <c:pt idx="8">
                        <c:v>北宋</c:v>
                      </c:pt>
                      <c:pt idx="9">
                        <c:v>南宋</c:v>
                      </c:pt>
                      <c:pt idx="10">
                        <c:v>元</c:v>
                      </c:pt>
                      <c:pt idx="11">
                        <c:v>明清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作圖!$E$2:$E$14</c15:sqref>
                        </c15:fullRef>
                        <c15:formulaRef>
                          <c15:sqref>{62,106,404,1014,2339,379,6450,367,587,361,35,147}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62</c:v>
                      </c:pt>
                      <c:pt idx="1">
                        <c:v>106</c:v>
                      </c:pt>
                      <c:pt idx="2">
                        <c:v>404</c:v>
                      </c:pt>
                      <c:pt idx="3">
                        <c:v>1014</c:v>
                      </c:pt>
                      <c:pt idx="4">
                        <c:v>2339</c:v>
                      </c:pt>
                      <c:pt idx="5">
                        <c:v>379</c:v>
                      </c:pt>
                      <c:pt idx="6">
                        <c:v>6450</c:v>
                      </c:pt>
                      <c:pt idx="7">
                        <c:v>367</c:v>
                      </c:pt>
                      <c:pt idx="8">
                        <c:v>587</c:v>
                      </c:pt>
                      <c:pt idx="9">
                        <c:v>361</c:v>
                      </c:pt>
                      <c:pt idx="10">
                        <c:v>35</c:v>
                      </c:pt>
                      <c:pt idx="11">
                        <c:v>147</c:v>
                      </c:pt>
                    </c:numCache>
                  </c:numRef>
                </c:val>
              </c15:ser>
            </c15:filteredBarSeries>
          </c:ext>
        </c:extLst>
      </c:barChart>
      <c:lineChart>
        <c:grouping val="standard"/>
        <c:varyColors val="0"/>
        <c:ser>
          <c:idx val="4"/>
          <c:order val="4"/>
          <c:tx>
            <c:strRef>
              <c:f>'[1-years.xls]作圖'!$F$1</c:f>
              <c:strCache>
                <c:ptCount val="1"/>
                <c:pt idx="0">
                  <c:v>緣起/總數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'[1-years.xls]作圖'!$A$2:$A$14</c15:sqref>
                  </c15:fullRef>
                </c:ext>
              </c:extLst>
              <c:f>'[1-years.xls]作圖'!$A$2:$A$13</c:f>
              <c:strCache>
                <c:ptCount val="12"/>
                <c:pt idx="0">
                  <c:v>東漢</c:v>
                </c:pt>
                <c:pt idx="1">
                  <c:v>三國</c:v>
                </c:pt>
                <c:pt idx="2">
                  <c:v>西晉</c:v>
                </c:pt>
                <c:pt idx="3">
                  <c:v>東晉</c:v>
                </c:pt>
                <c:pt idx="4">
                  <c:v>南北朝</c:v>
                </c:pt>
                <c:pt idx="5">
                  <c:v>隋</c:v>
                </c:pt>
                <c:pt idx="6">
                  <c:v>唐</c:v>
                </c:pt>
                <c:pt idx="7">
                  <c:v>五代</c:v>
                </c:pt>
                <c:pt idx="8">
                  <c:v>北宋</c:v>
                </c:pt>
                <c:pt idx="9">
                  <c:v>南宋</c:v>
                </c:pt>
                <c:pt idx="10">
                  <c:v>元</c:v>
                </c:pt>
                <c:pt idx="11">
                  <c:v>明清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作圖!$F$2:$F$14</c15:sqref>
                  </c15:fullRef>
                </c:ext>
              </c:extLst>
              <c:f>'[1-years.xls]作圖'!$F$2:$F$13</c:f>
              <c:numCache>
                <c:formatCode>0.00%</c:formatCode>
                <c:ptCount val="12"/>
                <c:pt idx="0">
                  <c:v>0.129</c:v>
                </c:pt>
                <c:pt idx="1">
                  <c:v>0.434</c:v>
                </c:pt>
                <c:pt idx="2">
                  <c:v>0.4158</c:v>
                </c:pt>
                <c:pt idx="3">
                  <c:v>0.4083</c:v>
                </c:pt>
                <c:pt idx="4">
                  <c:v>0.3993</c:v>
                </c:pt>
                <c:pt idx="5">
                  <c:v>0.3113</c:v>
                </c:pt>
                <c:pt idx="6">
                  <c:v>0.7913</c:v>
                </c:pt>
                <c:pt idx="7">
                  <c:v>0.8828</c:v>
                </c:pt>
                <c:pt idx="8">
                  <c:v>0.6865</c:v>
                </c:pt>
                <c:pt idx="9">
                  <c:v>0.8255</c:v>
                </c:pt>
                <c:pt idx="10">
                  <c:v>0.6571</c:v>
                </c:pt>
                <c:pt idx="11">
                  <c:v>0.82312925170068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'[1-years.xls]作圖'!$G$1</c:f>
              <c:strCache>
                <c:ptCount val="1"/>
                <c:pt idx="0">
                  <c:v>十二因緣/總數</c:v>
                </c:pt>
              </c:strCache>
            </c:strRef>
          </c:tx>
          <c:spPr>
            <a:ln w="28575" cap="rnd" cmpd="sng">
              <a:solidFill>
                <a:schemeClr val="accent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'[1-years.xls]作圖'!$A$2:$A$14</c15:sqref>
                  </c15:fullRef>
                </c:ext>
              </c:extLst>
              <c:f>'[1-years.xls]作圖'!$A$2:$A$13</c:f>
              <c:strCache>
                <c:ptCount val="12"/>
                <c:pt idx="0">
                  <c:v>東漢</c:v>
                </c:pt>
                <c:pt idx="1">
                  <c:v>三國</c:v>
                </c:pt>
                <c:pt idx="2">
                  <c:v>西晉</c:v>
                </c:pt>
                <c:pt idx="3">
                  <c:v>東晉</c:v>
                </c:pt>
                <c:pt idx="4">
                  <c:v>南北朝</c:v>
                </c:pt>
                <c:pt idx="5">
                  <c:v>隋</c:v>
                </c:pt>
                <c:pt idx="6">
                  <c:v>唐</c:v>
                </c:pt>
                <c:pt idx="7">
                  <c:v>五代</c:v>
                </c:pt>
                <c:pt idx="8">
                  <c:v>北宋</c:v>
                </c:pt>
                <c:pt idx="9">
                  <c:v>南宋</c:v>
                </c:pt>
                <c:pt idx="10">
                  <c:v>元</c:v>
                </c:pt>
                <c:pt idx="11">
                  <c:v>明清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作圖!$G$2:$G$14</c15:sqref>
                  </c15:fullRef>
                </c:ext>
              </c:extLst>
              <c:f>'[1-years.xls]作圖'!$G$2:$G$13</c:f>
              <c:numCache>
                <c:formatCode>0.00%</c:formatCode>
                <c:ptCount val="12"/>
                <c:pt idx="0">
                  <c:v>0.854838709677419</c:v>
                </c:pt>
                <c:pt idx="1">
                  <c:v>0.481132075471698</c:v>
                </c:pt>
                <c:pt idx="2">
                  <c:v>0.349009900990099</c:v>
                </c:pt>
                <c:pt idx="3">
                  <c:v>0.437869822485207</c:v>
                </c:pt>
                <c:pt idx="4">
                  <c:v>0.430525865754596</c:v>
                </c:pt>
                <c:pt idx="5">
                  <c:v>0.564643799472295</c:v>
                </c:pt>
                <c:pt idx="6">
                  <c:v>0.0964341085271318</c:v>
                </c:pt>
                <c:pt idx="7">
                  <c:v>0.0899182561307902</c:v>
                </c:pt>
                <c:pt idx="8">
                  <c:v>0.163543441226576</c:v>
                </c:pt>
                <c:pt idx="9">
                  <c:v>0.121883656509695</c:v>
                </c:pt>
                <c:pt idx="10">
                  <c:v>0.2</c:v>
                </c:pt>
                <c:pt idx="11">
                  <c:v>0.156462585034014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'[1-years.xls]作圖'!$H$1</c:f>
              <c:strCache>
                <c:ptCount val="1"/>
                <c:pt idx="0">
                  <c:v>十二因緣及其他用語/總數</c:v>
                </c:pt>
              </c:strCache>
            </c:strRef>
          </c:tx>
          <c:spPr>
            <a:ln w="28575" cap="rnd" cmpd="sng">
              <a:solidFill>
                <a:srgbClr val="00B050"/>
              </a:solidFill>
              <a:prstDash val="dashDot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'[1-years.xls]作圖'!$A$2:$A$14</c15:sqref>
                  </c15:fullRef>
                </c:ext>
              </c:extLst>
              <c:f>'[1-years.xls]作圖'!$A$2:$A$13</c:f>
              <c:strCache>
                <c:ptCount val="12"/>
                <c:pt idx="0">
                  <c:v>東漢</c:v>
                </c:pt>
                <c:pt idx="1">
                  <c:v>三國</c:v>
                </c:pt>
                <c:pt idx="2">
                  <c:v>西晉</c:v>
                </c:pt>
                <c:pt idx="3">
                  <c:v>東晉</c:v>
                </c:pt>
                <c:pt idx="4">
                  <c:v>南北朝</c:v>
                </c:pt>
                <c:pt idx="5">
                  <c:v>隋</c:v>
                </c:pt>
                <c:pt idx="6">
                  <c:v>唐</c:v>
                </c:pt>
                <c:pt idx="7">
                  <c:v>五代</c:v>
                </c:pt>
                <c:pt idx="8">
                  <c:v>北宋</c:v>
                </c:pt>
                <c:pt idx="9">
                  <c:v>南宋</c:v>
                </c:pt>
                <c:pt idx="10">
                  <c:v>元</c:v>
                </c:pt>
                <c:pt idx="11">
                  <c:v>明清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作圖!$H$2:$H$14</c15:sqref>
                  </c15:fullRef>
                </c:ext>
              </c:extLst>
              <c:f>'[1-years.xls]作圖'!$H$2:$H$13</c:f>
              <c:numCache>
                <c:formatCode>0.00%</c:formatCode>
                <c:ptCount val="12"/>
                <c:pt idx="0">
                  <c:v>0.870967741935484</c:v>
                </c:pt>
                <c:pt idx="1">
                  <c:v>0.566037735849057</c:v>
                </c:pt>
                <c:pt idx="2">
                  <c:v>0.584158415841584</c:v>
                </c:pt>
                <c:pt idx="3">
                  <c:v>0.591715976331361</c:v>
                </c:pt>
                <c:pt idx="4">
                  <c:v>0.600684053014109</c:v>
                </c:pt>
                <c:pt idx="5">
                  <c:v>0.688654353562005</c:v>
                </c:pt>
                <c:pt idx="6">
                  <c:v>0.208682170542636</c:v>
                </c:pt>
                <c:pt idx="7">
                  <c:v>0.11716621253406</c:v>
                </c:pt>
                <c:pt idx="8">
                  <c:v>0.313458262350937</c:v>
                </c:pt>
                <c:pt idx="9">
                  <c:v>0.174515235457064</c:v>
                </c:pt>
                <c:pt idx="10">
                  <c:v>0.342857142857143</c:v>
                </c:pt>
                <c:pt idx="11">
                  <c:v>0.17687074829932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742164461"/>
        <c:axId val="625055327"/>
      </c:lineChart>
      <c:catAx>
        <c:axId val="924912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90470250"/>
        <c:crosses val="autoZero"/>
        <c:auto val="1"/>
        <c:lblAlgn val="ctr"/>
        <c:lblOffset val="100"/>
        <c:noMultiLvlLbl val="0"/>
      </c:catAx>
      <c:valAx>
        <c:axId val="89047025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92491231"/>
        <c:crosses val="autoZero"/>
        <c:crossBetween val="between"/>
      </c:valAx>
      <c:catAx>
        <c:axId val="742164461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25055327"/>
        <c:crosses val="autoZero"/>
        <c:auto val="1"/>
        <c:lblAlgn val="ctr"/>
        <c:lblOffset val="100"/>
        <c:noMultiLvlLbl val="0"/>
      </c:catAx>
      <c:valAx>
        <c:axId val="625055327"/>
        <c:scaling>
          <c:orientation val="minMax"/>
          <c:max val="1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2164461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4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圖</a:t>
            </a:r>
            <a:r>
              <a:rPr lang="en-US" altLang="zh-CN"/>
              <a:t>3 </a:t>
            </a:r>
            <a:r>
              <a:t>作譯者使用關鍵詞數量的頻數統計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ofPieChart>
        <c:ofPieType val="bar"/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1"/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201~1800筆：6%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1"/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572454820967561"/>
                  <c:y val="-0.034644981420898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2"/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101~200筆：7%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2"/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7093949938265"/>
                      <c:h val="0.13184140111894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00168369064990459"/>
                  <c:y val="0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3"/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51~100筆：6%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3"/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4"/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31~50筆：7%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4"/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144025910357574"/>
                  <c:y val="-0.025247355851245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spc="0" baseline="0">
                        <a:solidFill>
                          <a:schemeClr val="accent5"/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9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21~30筆：8%</a:t>
                    </a:r>
                    <a:endParaRPr sz="9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spc="0" baseline="0">
                      <a:solidFill>
                        <a:schemeClr val="accent5"/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0036487472634395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6"/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11~20筆：9%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6"/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1">
                            <a:lumMod val="60000"/>
                          </a:schemeClr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5~10筆：14%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2">
                            <a:lumMod val="60000"/>
                          </a:schemeClr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4筆：6%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3">
                            <a:lumMod val="60000"/>
                          </a:schemeClr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3筆：5%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4">
                            <a:lumMod val="60000"/>
                          </a:schemeClr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2筆：13%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5">
                            <a:lumMod val="60000"/>
                          </a:schemeClr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1筆：19%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0387248849478056"/>
                  <c:y val="-0.18608611043541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100" b="1" i="0" u="none" strike="noStrike" kern="1200" spc="0" baseline="0">
                        <a:solidFill>
                          <a:schemeClr val="accent6">
                            <a:lumMod val="60000"/>
                          </a:schemeClr>
                        </a:solidFill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defRPr>
                    </a:pPr>
                    <a:r>
                      <a:rPr lang="en-US" altLang="zh-CN"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1~4</a:t>
                    </a:r>
                    <a:r>
                      <a:rPr altLang="en-US"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筆：</a:t>
                    </a:r>
                    <a:r>
                      <a:rPr sz="1100">
                        <a:latin typeface="新細明體" panose="02020500000000000000" pitchFamily="1" charset="-120"/>
                        <a:ea typeface="新細明體" panose="02020500000000000000" pitchFamily="1" charset="-120"/>
                        <a:cs typeface="新細明體" panose="02020500000000000000" pitchFamily="1" charset="-120"/>
                        <a:sym typeface="新細明體" panose="02020500000000000000" pitchFamily="1" charset="-120"/>
                      </a:rPr>
                      <a:t>43%</a:t>
                    </a:r>
                    <a:endParaRPr sz="1100"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1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新細明體" panose="02020500000000000000" pitchFamily="1" charset="-120"/>
                      <a:ea typeface="新細明體" panose="02020500000000000000" pitchFamily="1" charset="-120"/>
                      <a:cs typeface="新細明體" panose="02020500000000000000" pitchFamily="1" charset="-120"/>
                      <a:sym typeface="新細明體" panose="02020500000000000000" pitchFamily="1" charset="-120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1" i="0" u="none" strike="noStrike" kern="1200" spc="0" baseline="0">
                    <a:solidFill>
                      <a:schemeClr val="accent1"/>
                    </a:solidFill>
                    <a:latin typeface="新細明體" panose="02020500000000000000" pitchFamily="1" charset="-120"/>
                    <a:ea typeface="新細明體" panose="02020500000000000000" pitchFamily="1" charset="-120"/>
                    <a:cs typeface="新細明體" panose="02020500000000000000" pitchFamily="1" charset="-120"/>
                    <a:sym typeface="新細明體" panose="02020500000000000000" pitchFamily="1" charset="-120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'[譯者-緣起-十二因緣-十二緣-十二緣起-十二有支-十二支緣.xls]頻數'!$A$2:$A$12</c:f>
              <c:strCache>
                <c:ptCount val="11"/>
                <c:pt idx="0">
                  <c:v>201~1800筆</c:v>
                </c:pt>
                <c:pt idx="1">
                  <c:v>101~200筆</c:v>
                </c:pt>
                <c:pt idx="2">
                  <c:v>51~100筆</c:v>
                </c:pt>
                <c:pt idx="3">
                  <c:v>31~50筆</c:v>
                </c:pt>
                <c:pt idx="4">
                  <c:v>21~30筆</c:v>
                </c:pt>
                <c:pt idx="5">
                  <c:v>11~20筆</c:v>
                </c:pt>
                <c:pt idx="6">
                  <c:v>5~10筆</c:v>
                </c:pt>
                <c:pt idx="7">
                  <c:v>4筆</c:v>
                </c:pt>
                <c:pt idx="8">
                  <c:v>3筆</c:v>
                </c:pt>
                <c:pt idx="9">
                  <c:v>2筆</c:v>
                </c:pt>
                <c:pt idx="10">
                  <c:v>1筆</c:v>
                </c:pt>
              </c:strCache>
            </c:strRef>
          </c:cat>
          <c:val>
            <c:numRef>
              <c:f>'[譯者-緣起-十二因緣-十二緣-十二緣起-十二有支-十二支緣.xls]頻數'!$C$2:$C$12</c:f>
              <c:numCache>
                <c:formatCode>General</c:formatCode>
                <c:ptCount val="11"/>
                <c:pt idx="0">
                  <c:v>16</c:v>
                </c:pt>
                <c:pt idx="1">
                  <c:v>18</c:v>
                </c:pt>
                <c:pt idx="2">
                  <c:v>15</c:v>
                </c:pt>
                <c:pt idx="3">
                  <c:v>19</c:v>
                </c:pt>
                <c:pt idx="4">
                  <c:v>20</c:v>
                </c:pt>
                <c:pt idx="5">
                  <c:v>23</c:v>
                </c:pt>
                <c:pt idx="6">
                  <c:v>35</c:v>
                </c:pt>
                <c:pt idx="7">
                  <c:v>14</c:v>
                </c:pt>
                <c:pt idx="8">
                  <c:v>14</c:v>
                </c:pt>
                <c:pt idx="9">
                  <c:v>34</c:v>
                </c:pt>
                <c:pt idx="10">
                  <c:v>50</c:v>
                </c:pt>
              </c:numCache>
            </c:numRef>
          </c:val>
        </c:ser>
        <c:ser>
          <c:idx val="1"/>
          <c:order val="1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'[譯者-緣起-十二因緣-十二緣-十二緣起-十二有支-十二支緣.xls]頻數'!$A$2:$A$12</c:f>
              <c:strCache>
                <c:ptCount val="11"/>
                <c:pt idx="0">
                  <c:v>201~1800筆</c:v>
                </c:pt>
                <c:pt idx="1">
                  <c:v>101~200筆</c:v>
                </c:pt>
                <c:pt idx="2">
                  <c:v>51~100筆</c:v>
                </c:pt>
                <c:pt idx="3">
                  <c:v>31~50筆</c:v>
                </c:pt>
                <c:pt idx="4">
                  <c:v>21~30筆</c:v>
                </c:pt>
                <c:pt idx="5">
                  <c:v>11~20筆</c:v>
                </c:pt>
                <c:pt idx="6">
                  <c:v>5~10筆</c:v>
                </c:pt>
                <c:pt idx="7">
                  <c:v>4筆</c:v>
                </c:pt>
                <c:pt idx="8">
                  <c:v>3筆</c:v>
                </c:pt>
                <c:pt idx="9">
                  <c:v>2筆</c:v>
                </c:pt>
                <c:pt idx="10">
                  <c:v>1筆</c:v>
                </c:pt>
              </c:strCache>
            </c:strRef>
          </c:cat>
          <c:val>
            <c:numRef>
              <c:f>'[譯者-緣起-十二因緣-十二緣-十二緣起-十二有支-十二支緣.xls]頻數'!$C$2:$C$12</c:f>
              <c:numCache>
                <c:formatCode>General</c:formatCode>
                <c:ptCount val="11"/>
                <c:pt idx="0">
                  <c:v>16</c:v>
                </c:pt>
                <c:pt idx="1">
                  <c:v>18</c:v>
                </c:pt>
                <c:pt idx="2">
                  <c:v>15</c:v>
                </c:pt>
                <c:pt idx="3">
                  <c:v>19</c:v>
                </c:pt>
                <c:pt idx="4">
                  <c:v>20</c:v>
                </c:pt>
                <c:pt idx="5">
                  <c:v>23</c:v>
                </c:pt>
                <c:pt idx="6">
                  <c:v>35</c:v>
                </c:pt>
                <c:pt idx="7">
                  <c:v>14</c:v>
                </c:pt>
                <c:pt idx="8">
                  <c:v>14</c:v>
                </c:pt>
                <c:pt idx="9">
                  <c:v>34</c:v>
                </c:pt>
                <c:pt idx="1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2019-06-20T12:28:00Z</dcterms:created>
  <dc:creator>123</dc:creator>
  <cp:lastModifiedBy>123</cp:lastModifiedBy>
  <cp:lastPrinted>2019-06-30T13:28:29Z</cp:lastPrinted>
  <dcterms:modified xsi:type="dcterms:W3CDTF">2019-06-30T13:36:38Z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